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nieorganicznej</w:t>
      </w:r>
    </w:p>
    <w:p>
      <w:pPr>
        <w:keepNext w:val="1"/>
        <w:spacing w:after="10"/>
      </w:pPr>
      <w:r>
        <w:rPr>
          <w:b/>
          <w:bCs/>
        </w:rPr>
        <w:t xml:space="preserve">Koordynator przedmiotu: </w:t>
      </w:r>
    </w:p>
    <w:p>
      <w:pPr>
        <w:spacing w:before="20" w:after="190"/>
      </w:pPr>
      <w:r>
        <w:rPr/>
        <w:t xml:space="preserve">dr inż./ Dariusz Szychowski/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- 75, przygotowanie do zajęć - 15, zapoznanie ze wskazaną literaturą - 15, napisanie sprawozdania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- 75; Razem - 75h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2026-10-21T02:14:30+02:00</dcterms:created>
  <dcterms:modified xsi:type="dcterms:W3CDTF">2026-10-21T02:14:30+02:00</dcterms:modified>
</cp:coreProperties>
</file>

<file path=docProps/custom.xml><?xml version="1.0" encoding="utf-8"?>
<Properties xmlns="http://schemas.openxmlformats.org/officeDocument/2006/custom-properties" xmlns:vt="http://schemas.openxmlformats.org/officeDocument/2006/docPropsVTypes"/>
</file>