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60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K_K02: </w:t>
      </w:r>
    </w:p>
    <w:p>
      <w:pPr/>
      <w:r>
        <w:rPr/>
        <w:t xml:space="preserve">Rozumie i ma świadomość ważności pozatechnicznych aspektów
działalności inżynierskiej, w tym jej wpływu na środowisko
naturalne i społeczne, i związanej z tym odpowiedzialności za
podejmowane decyzje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K_W08: </w:t>
      </w:r>
    </w:p>
    <w:p>
      <w:pPr/>
      <w:r>
        <w:rPr/>
        <w:t xml:space="preserve">Posiada wiedzę z zakresu zasad planowania i prowadzenia badań
i pomiarów stanu środowiska z wykorzystaniem nowoczesnych
metod i narzędzi informatycznych, technologicznych i
technicznych oraz stosuje zasadę interpretowania zjawisk i
procesów przyrodniczych opartego na danych empirycznych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K_W10: </w:t>
      </w:r>
    </w:p>
    <w:p>
      <w:pPr/>
      <w:r>
        <w:rPr/>
        <w:t xml:space="preserve">Ma uporządkowaną wiedzę ogólną i w pogłębionym stopniu wiedzę związaną z dziedziną, którą studiuje, znajomość struktur gramatycznych i słownictwa dotyczących rozumienia i tworzenia różnych rodzajów tekstów pisanych i mówionych, formalnych i nieformalnych, zarówno ogólnych, jak i ze swojej dziedziny, oraz wiedzę na temat aktualnych wydarzeń oraz na temat kultury i zwyczajów panujących w danym obszarze językowym.</w:t>
      </w:r>
    </w:p>
    <w:p>
      <w:pPr>
        <w:spacing w:before="60"/>
      </w:pPr>
      <w:r>
        <w:rPr/>
        <w:t xml:space="preserve">Weryfikacja: </w:t>
      </w:r>
    </w:p>
    <w:p>
      <w:pPr>
        <w:spacing w:before="20" w:after="190"/>
      </w:pPr>
      <w:r>
        <w:rPr/>
        <w:t xml:space="preserve">Praca na zajęciach przygotowanie posteru lub schematu publikacji.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K_U03: </w:t>
      </w:r>
    </w:p>
    <w:p>
      <w:pPr/>
      <w:r>
        <w:rPr/>
        <w:t xml:space="preserve">Porozumiewa się przy użyciu różnych technik w środowisku
zawodowym oraz w innych środowiskach, w tym także w języku
angielskim lub innym języku obcym w zakresie problemów i
zagadnień ochrony środowiska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K_U05: </w:t>
      </w:r>
    </w:p>
    <w:p>
      <w:pPr/>
      <w:r>
        <w:rPr/>
        <w:t xml:space="preserve">Rozumie w pogłębionym stopniu znaczenie głównych wątków przekazu w złożonych tekstach na tematy konkretne i abstrakcyjne, w szczególności w dyskusji na tematy z zakresu swojej specjalności. Potrafi prowadzić rozmowę z rodzimym użytkownikiem danego języka na tyle płynnie i spontanicznie, by nie powodować napięcia u którejkolwiek ze stron. Potrafi formułować przejrzyste wypowiedzi ustne i pisemne w szerokim zakresie tematów, wyjaśniać swoje stanowisko, rozważając wady i zalety różnych rozwiązań.</w:t>
      </w:r>
    </w:p>
    <w:p>
      <w:pPr>
        <w:spacing w:before="60"/>
      </w:pPr>
      <w:r>
        <w:rPr/>
        <w:t xml:space="preserve">Weryfikacja: </w:t>
      </w:r>
    </w:p>
    <w:p>
      <w:pPr>
        <w:spacing w:before="20" w:after="190"/>
      </w:pPr>
      <w:r>
        <w:rPr/>
        <w:t xml:space="preserve">Praca na zajęciach. Wygłoszenie prezentacji lub przygotowanie posteru.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kompetencje społeczne</w:t>
      </w:r>
      <w:bookmarkEnd w:id="5"/>
    </w:p>
    <w:p>
      <w:pPr>
        <w:keepNext w:val="1"/>
        <w:spacing w:after="10"/>
      </w:pPr>
      <w:r>
        <w:rPr>
          <w:b/>
          <w:bCs/>
        </w:rPr>
        <w:t xml:space="preserve">Efekt K_K04: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2026-07-28T19:16:42+02:00</dcterms:created>
  <dcterms:modified xsi:type="dcterms:W3CDTF">2026-07-28T19:16:42+02:00</dcterms:modified>
</cp:coreProperties>
</file>

<file path=docProps/custom.xml><?xml version="1.0" encoding="utf-8"?>
<Properties xmlns="http://schemas.openxmlformats.org/officeDocument/2006/custom-properties" xmlns:vt="http://schemas.openxmlformats.org/officeDocument/2006/docPropsVTypes"/>
</file>