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1) Liczba godzin kontaktowych - 30:
a) uczestnictwo w wykładach - 15 godz.,
b) uczestnictwo w ćwiczeniach - 15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- 30: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pStyle w:val="Heading3"/>
      </w:pPr>
      <w:bookmarkStart w:id="3" w:name="_Toc3"/>
      <w:r>
        <w:t>Profil praktyczny - umiejętności</w:t>
      </w:r>
      <w:bookmarkEnd w:id="3"/>
    </w:p>
    <w:p>
      <w:pPr>
        <w:keepNext w:val="1"/>
        <w:spacing w:after="10"/>
      </w:pPr>
      <w:r>
        <w:rPr>
          <w:b/>
          <w:bCs/>
        </w:rPr>
        <w:t xml:space="preserve">Efekt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T1P_U01, T1P_U13, T1P_U02, T1P_U12, T1P_U02, T1P_U03, T1P_U19</w:t>
      </w:r>
    </w:p>
    <w:p>
      <w:pPr>
        <w:keepNext w:val="1"/>
        <w:spacing w:after="10"/>
      </w:pPr>
      <w:r>
        <w:rPr>
          <w:b/>
          <w:bCs/>
        </w:rPr>
        <w:t xml:space="preserve">Efekt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efekty kierunkowe: </w:t>
      </w:r>
      <w:r>
        <w:rPr/>
        <w:t xml:space="preserve">K_U02, K_U13, K_U15</w:t>
      </w:r>
    </w:p>
    <w:p>
      <w:pPr>
        <w:spacing w:before="20" w:after="190"/>
      </w:pPr>
      <w:r>
        <w:rPr>
          <w:b/>
          <w:bCs/>
        </w:rPr>
        <w:t xml:space="preserve">Powiązane efekty obszarowe: </w:t>
      </w:r>
      <w:r>
        <w:rPr/>
        <w:t xml:space="preserve">T1P_U02, T1P_U12, 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2026-09-30T21:52:09+02:00</dcterms:created>
  <dcterms:modified xsi:type="dcterms:W3CDTF">2026-09-30T21:52:09+02:00</dcterms:modified>
</cp:coreProperties>
</file>

<file path=docProps/custom.xml><?xml version="1.0" encoding="utf-8"?>
<Properties xmlns="http://schemas.openxmlformats.org/officeDocument/2006/custom-properties" xmlns:vt="http://schemas.openxmlformats.org/officeDocument/2006/docPropsVTypes"/>
</file>