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Standardy i konwersja danych 3D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1060-GI000-ISP-4004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Obliczania punktów ECTS dla przedmiotu
1) Liczba godzin kontaktowych - 32 godziny, w tym:
a) uczestnictwo w wykładach - 15 godzin,
b) uczestnictwo w ćwiczeniach - 15 godzin,
c) udział w konsultacjach  - 2 godziny.
2) Praca własna studenta - 30 godzin, w tym:
a) przygotowanie do zajęć - 10 godzin,
b)  wykonywanie ćwiczeń w domu i sporządzenie sprawozdań - 10 godzin,
c) przygotowanie do sprawdzianów - 10 godzin.
RAZEM: 62 godziny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 godziny, w tym:
a) uczestnictwo w wykładach - 15 godzin
b) uczestnictwo w ćwiczeniach - 15 godzin,
c) udział w konsultacjach 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 punktu ECTS - 35 godzin, w tym:
a) uczestnictwo w zajęciach ćwiczeniowych - 15 godzin;
b)  przygotowanie do zajęć - 10 godzin; 
c) ćwiczeń w domu i sporządzenie sprawozdań - 10 godzin,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 podstawy oprogramowania GIS. Zna podstawy geometrii obliczeniowej. Zna podstawy programowania w dowolnym środowisku programistycznym.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najbardziej popularnymi i przydatnymi formatami danych 3D, właściwym sposobem ich przetwarzania i konwersji pomiędzy formatami. Tematyka przedmiotu dotyczy zarówno danych w zapisie 2.5 D w postaci numerycznych modeli wysokościowych, metod ich interpolacji, porównania i oceny produktów pochodnych modeli wysokościowych uzyskanych z danych z różnych źródeł i w różnych formatach, jak i danych 3D w postaci siatek opisujących bryły i powierzchnie, a także modeli trójwymiarowych.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Przegląd podejść w zapisie danych i modeli wysokościowych: 
- zapis geometrii 3D (model wektorowy, siatki powierzchni, drzewo ósemkowe etc., 
- zapis geometrii 2.5 D (model TIN, model rastrowy, model w strukturze hierarchicznej, siatka heksagonalna).
2. Akty i normy prawne warunkujące standardy danych 3D.
3. Formaty zapisu danych 3D - filozofia i ograniczenia: 
- kwestia zapisu brył a siatek, możliwość zapisu punktów i tekstur, konsekwencje przechodzenia pomiędzy formatami, 
- problematyka konwersji formatów 3D pomiędzy strukturami zapisującymi dane 3D  w różny sposób.
4. Konwersja danych 3D do danych rastrowych 2.5 D
kwestia metod interpolacji,
kwestia rozdzielczości modelu i źródła danych.
5. Konwersja danych 3D do danych w strukturze siatek.
6. Konwersja typów modeli 2.5 D: 
- TIN do modeli rastrowych, 
- konwersja modeli rastrowych do modeli TIN - algorytmy wyszukiwania punktów istotnych.
Ćwiczenia:
1. Zasady tworzenia i konwersji numerycznych modeli wysokościowych z danych geodezyjnych - wpływ struktury zapisu, metody interpolacji, źródła danych na dokładność tworzonego modelu i wynik analiz przestrzennych  - ćwiczenie z użyciem Model Buildera i/lub skryptów Python).
2. Wykonanie programu do konwersji danych 3D pomiędzy wybranymi formatami danych bez wykorzystania gotowych bibliotek programistycznych - ćwiczenie do wykonania w wybranym środowisku programistycznym.
3. Konwersja danych 3D pomiędzy różnymi formatami - analiza strat informacji, jakie mogą pojawić się przy takich przekształceniach (ćwiczenie z użyciem skryptów Python i/lub ModelBuildera).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wymagane jest uzyskanie pozytywnych ocen z dwóch sprawdzianów. Do zaliczenia ćwiczeń wymagane jest: wykonanie wszystkich tematów/projektów przewidzianych programem zajęć i uzyskanie pozytywnych ocen ze wszystkich sprawozdań.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Bakuła K.: Materiały z wykładów
2. Kurczyński: Fotogrametria. PWN, 2014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GI.ISP-4004_W1: </w:t>
      </w:r>
    </w:p>
    <w:p>
      <w:pPr/>
      <w:r>
        <w:rPr/>
        <w:t xml:space="preserve">Zna podstawowe podejścia w zapisie danych trójwymiarowych oraz ich podstawowe formaty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obydwu sprawdzianów na pozytywną ocenę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T1P_W06, T1P_W07</w:t>
      </w:r>
    </w:p>
    <w:p>
      <w:pPr>
        <w:keepNext w:val="1"/>
        <w:spacing w:after="10"/>
      </w:pPr>
      <w:r>
        <w:rPr>
          <w:b/>
          <w:bCs/>
        </w:rPr>
        <w:t xml:space="preserve">Efekt GI.ISP-4004_W2: </w:t>
      </w:r>
    </w:p>
    <w:p>
      <w:pPr/>
      <w:r>
        <w:rPr/>
        <w:t xml:space="preserve">zna możliwości i narzędzia konwersji pomiędzy formatami danych trójwymiarowych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sprawdzianów, zaliczenie samodzielnie wykonywanych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T1P_W06, T1P_W07, T1P_W03, T1P_W04, T1P_W05, T1P_W06, T1P_W07</w:t>
      </w:r>
    </w:p>
    <w:p>
      <w:pPr>
        <w:keepNext w:val="1"/>
        <w:spacing w:after="10"/>
      </w:pPr>
      <w:r>
        <w:rPr>
          <w:b/>
          <w:bCs/>
        </w:rPr>
        <w:t xml:space="preserve">Efekt GI.ISP-4004_W3: </w:t>
      </w:r>
    </w:p>
    <w:p>
      <w:pPr/>
      <w:r>
        <w:rPr/>
        <w:t xml:space="preserve">zna podstawowe normy prawne i wytyczne odnośnie standardów danych trójwymiarowych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sprawdzianów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T1P_W06, T1P_W07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GI.ISP-4004_U1: </w:t>
      </w:r>
    </w:p>
    <w:p>
      <w:pPr/>
      <w:r>
        <w:rPr/>
        <w:t xml:space="preserve">posiada umiejętność oceny rezultatów przetworzeń pomiędzy formatami, konwersji danych i wyciągania wniosków z przeprowadzonych działań na danych trójwymiarowych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pozytywną ocenę projektów realizowanych podczas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</w:t>
      </w:r>
    </w:p>
    <w:p>
      <w:pPr>
        <w:keepNext w:val="1"/>
        <w:spacing w:after="10"/>
      </w:pPr>
      <w:r>
        <w:rPr>
          <w:b/>
          <w:bCs/>
        </w:rPr>
        <w:t xml:space="preserve">Efekt GI.ISP-4004_U2: </w:t>
      </w:r>
    </w:p>
    <w:p>
      <w:pPr/>
      <w:r>
        <w:rPr/>
        <w:t xml:space="preserve">umie wykorzystywać źródła internetowe i dostępną literaturę do rozwiązywania zdefiniowanych zadań związanych z przetwarzaniem i konwersją danych 3D w wybranym środowisku programistycznych lub za pomocą wybranego języka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pozytywną ocenę projektów realizowanych podczas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2025-05-09T23:19:05+02:00</dcterms:created>
  <dcterms:modified xsi:type="dcterms:W3CDTF">2025-05-09T23:19:05+02:00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