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(12 tygodni)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GI.ISP-7002_W1: </w:t>
      </w:r>
    </w:p>
    <w:p>
      <w:pPr/>
      <w:r>
        <w:rPr/>
        <w:t xml:space="preserve">Zna podstawowe zasady zarządzania, w tym zarządzania jakością i prowadzenia działalności gospodarczej w branży informatycznej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T1P_W09, T1P_W11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GI.ISP-7002_U2: </w:t>
      </w:r>
    </w:p>
    <w:p>
      <w:pPr/>
      <w:r>
        <w:rPr/>
        <w:t xml:space="preserve">Potrafi posługiwać się oprogramowaniem i urządzeniami stosowanymi w przedsiębiorstwach zajmujących się przetwarzaniem danych przestrzennych. Potrafi realizować stawiane przed nim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K_U06,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T1P_U03, T1P_U04, T1P_U05, T1P_U13, T1P_U14, T1P_U15, T1P_U17, T1P_U07, T1P_U10, T1P_U12, T1P_U14, T1P_U18</w:t>
      </w:r>
    </w:p>
    <w:p>
      <w:pPr>
        <w:keepNext w:val="1"/>
        <w:spacing w:after="10"/>
      </w:pPr>
      <w:r>
        <w:rPr>
          <w:b/>
          <w:bCs/>
        </w:rPr>
        <w:t xml:space="preserve">Efekt GI.ISP-7002_U1: </w:t>
      </w:r>
    </w:p>
    <w:p>
      <w:pPr/>
      <w:r>
        <w:rPr/>
        <w:t xml:space="preserve">Potrafi pracować indywidualnie i w zespole; umie zorganizować sobie pracę w sposób zapewniający terminowe wykonanie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T1P_U02, T1P_U03,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GI.ISP-7002_K1: </w:t>
      </w:r>
    </w:p>
    <w:p>
      <w:pPr/>
      <w:r>
        <w:rPr/>
        <w:t xml:space="preserve">Rozumie techniczne i pozatechniczne aspekty działalności inżyniera geodety i kartografa lub informatyka, w tym wpływ podejmowanych decyzji na relacje społeczne i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p>
      <w:pPr>
        <w:keepNext w:val="1"/>
        <w:spacing w:after="10"/>
      </w:pPr>
      <w:r>
        <w:rPr>
          <w:b/>
          <w:bCs/>
        </w:rPr>
        <w:t xml:space="preserve">Efekt GI.ISP-7002_K2: </w:t>
      </w:r>
    </w:p>
    <w:p>
      <w:pPr/>
      <w:r>
        <w:rPr/>
        <w:t xml:space="preserve">Ma świadomość odpowiedzialności za efekty własnej pracy, rozumie potrzebę dostosowania sposobu wykonywania pracy do działań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T1P_K04, T1P_K07</w:t>
      </w:r>
    </w:p>
    <w:p>
      <w:pPr>
        <w:keepNext w:val="1"/>
        <w:spacing w:after="10"/>
      </w:pPr>
      <w:r>
        <w:rPr>
          <w:b/>
          <w:bCs/>
        </w:rPr>
        <w:t xml:space="preserve">Efekt GI.ISP-7002_K3: </w:t>
      </w:r>
    </w:p>
    <w:p>
      <w:pPr/>
      <w:r>
        <w:rPr/>
        <w:t xml:space="preserve">Ma świadomość integrującej roli, jaką pełni absolwent kierunku Geoinformatyka w zadaniach, których uczestnikami są inżynierowie geodezji, kartografowie, informatycy oraz specjaliści innych branż.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T1P_K04, T1P_K06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2025-05-04T18:56:31+02:00</dcterms:created>
  <dcterms:modified xsi:type="dcterms:W3CDTF">2025-05-04T18:56:31+02:00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