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prof. nzw. 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Metaloznawstwo Teoretyczne, skrypt AGH nr 984, Kraków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IM2_W02, IM2_W04</w:t>
      </w:r>
    </w:p>
    <w:p>
      <w:pPr>
        <w:spacing w:before="20" w:after="190"/>
      </w:pPr>
      <w:r>
        <w:rPr>
          <w:b/>
          <w:bCs/>
        </w:rPr>
        <w:t xml:space="preserve">Powiązane efekty obszarowe: </w:t>
      </w:r>
      <w:r>
        <w:rPr/>
        <w:t xml:space="preserve">T2A_W01, 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IM2_W01, IM2_W02, IM2_W04, IM2_W05</w:t>
      </w:r>
    </w:p>
    <w:p>
      <w:pPr>
        <w:spacing w:before="20" w:after="190"/>
      </w:pPr>
      <w:r>
        <w:rPr>
          <w:b/>
          <w:bCs/>
        </w:rPr>
        <w:t xml:space="preserve">Powiązane efekty obszarowe: </w:t>
      </w:r>
      <w:r>
        <w:rPr/>
        <w:t xml:space="preserve">T2A_W01, T2A_W01, T2A_W02, 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2026-09-30T15:57:53+02:00</dcterms:created>
  <dcterms:modified xsi:type="dcterms:W3CDTF">2026-09-30T15:57:53+02:00</dcterms:modified>
</cp:coreProperties>
</file>

<file path=docProps/custom.xml><?xml version="1.0" encoding="utf-8"?>
<Properties xmlns="http://schemas.openxmlformats.org/officeDocument/2006/custom-properties" xmlns:vt="http://schemas.openxmlformats.org/officeDocument/2006/docPropsVTypes"/>
</file>