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badań materiałów polimerowych/ Advenced Polymers Analyses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ZMBMP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 obecność na wykładach - 15 godz., udział w ćwiczeniach - 30 godz.,  opanowanie materiału wykładu - 20 godz., przygotowanie 3 zadań  - 25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 - na zajęcia wymagające bezpośrednio udziału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- na pracę studenta związaną z opanowaniem materiału wykładu i wykonanie 3 zadań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prztwórstwo, Kompozyty i techniki ich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badań materiałów polimerowych, metodyki tych badań oraz sposobu ich interpretacji i zastosowania do charakterystyki materiałów polimerowych i ekspertyz związanych z tymi materiałami.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metody: analizy termicznej polimerów (różnicowa kalorymetria skaningowa -DSC, termograwimetria -TGA, dynamiczna analiza termiczna właściwości mechanicznych- DMA, oceny cech reologicznych - reometry rotacyjne - DMTA, masy cząsteczkowej (chromatografia żelowa -GPC, spektroskopia mas -MS, gęstości usieciowania -DMA, DMTA, budowy chemicznej spektroskopia w podczerwieni - IR, MS, magnetyczny resonans jadrowy-NMR. Metody oceny struktury materiałów polimerowych (mikroskopia elektronowa - transmisyjna -TEM, skaningowa - SEM; mikroskopia sił atomowych - AFM, metody rentgenowskie (rozpraszanie małokatowe - SAXS, dużokątowe - WAXS), techniki tomograficzne. Metody badań wybranych cech użytkowych polimerów w tym takich jak: palności (kalorymetr stożkowy i mikrokalorymetr pirolizy i spalania, technika TGA-IR) cech powierzchni (wyznaczanie kąta zwilżania i obliczenia energii powierzchniowej).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ocena trzech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W Przygocki, A. Włochowicz, Fizyka polimerów, PWN 2001.
2. K.Kurzydłowski, M.Lewandowska, praca zbiorowa, Nanomateriały inżynierskie konstrukcyjne i funkcjonalne, Wydawnictwo naukowe PWN, Warszawa 2010.
3. R.M. Siverstein, F.W. Webster, K.J. Kiemple, Spektroskopowe metody identyfikacji związków organicznych, Wydawnictwo Naukowe PWN 2012.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ZMBMP_W1: </w:t>
      </w:r>
    </w:p>
    <w:p>
      <w:pPr/>
      <w:r>
        <w:rPr/>
        <w:t xml:space="preserve">Ma wiedzę dotyczącą zaawansowanych metod badań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sprawozdanie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ZMBMP_U1: </w:t>
      </w:r>
    </w:p>
    <w:p>
      <w:pPr/>
      <w:r>
        <w:rPr/>
        <w:t xml:space="preserve">Posiada umiejętność badania wybranych cech użytkowych polimerów oraz analizy termicznej polimerów. Potrafi analizować wyniki badań uzyskane z zastosowaniem metod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IM2_U03, IM2_U05, IM2_U08, IM2_U09, IM2_U10, IM2_U12, IM2_U13, IM2_U19, IM2_U20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T2A_U08, T2A_U09, T2A_U10, T2A_U11, T2A_U12, T2A_U18,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ZMBMP_K1: </w:t>
      </w:r>
    </w:p>
    <w:p>
      <w:pPr/>
      <w:r>
        <w:rPr/>
        <w:t xml:space="preserve"> Prawidłowo dobiera zaawansowane metody badań materiałów polimerowych do rozwiązywania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IM2_K04, IM2_K05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2026-10-01T01:49:17+02:00</dcterms:created>
  <dcterms:modified xsi:type="dcterms:W3CDTF">2026-10-01T01:49:17+02:00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