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informacyjna/ Information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60, obejmuje: 
1) godziny kontaktowe - 45, w tym: udział w ćwiczeniach projektowych - 30 godzin, konsultacje do ćwiczeń – 15 godzin;
2) Zapoznanie się ze wskazaną literaturą i przygotowanie do ćwiczeń projektowych, przygotowanie do kolokwiów - 15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 - godziny kontaktowe – łącznie 45 godzin, w tym: udział w ćwiczeniach projektowych – 30,  konsultacje do ćwiczeń projektowych –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łącznie 40 godzin - udział w ćwiczeniach projektowych – 30 godzin, praktyczne przygotowanie do ćwiczeń projektowych i kolokwium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Kopertowska, W. Sikorski: „Europejski Certyfikat Umiejętności Komputerowych. Poziom Zaawansowany”, T.1-4, Wyd. Naukowe PWN, 2006.
2. Materiały pomocnicze do ćwiczeń w postaci plików doc(x), xls(x), mdb oraz accdb, ppt(x).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TI_W1: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TI_W2: </w:t>
      </w:r>
    </w:p>
    <w:p>
      <w:pPr/>
      <w:r>
        <w:rPr/>
        <w:t xml:space="preserve">Zna możliwości i ograniczenia typowego oprogramowania komputerowego i dostępnych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studentra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TI_U1: </w:t>
      </w:r>
    </w:p>
    <w:p>
      <w:pPr/>
      <w:r>
        <w:rPr/>
        <w:t xml:space="preserve">Umie edytować i przygotowywać do publikacji teksty, nadaje im właściwą strukturę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TI_K1: </w:t>
      </w:r>
    </w:p>
    <w:p>
      <w:pPr/>
      <w:r>
        <w:rPr/>
        <w:t xml:space="preserve">Bierze udział w pracy grupowej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TI_K2: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2026-10-01T15:18:28+02:00</dcterms:created>
  <dcterms:modified xsi:type="dcterms:W3CDTF">2026-10-01T15:18:28+02:00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