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( 60 zajęcia + 60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lektora.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JO_W2_1: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JO_U2_1: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JO_U2_2: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JO_U2_3: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JO_U2_4: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JO_K2_1: </w:t>
      </w:r>
    </w:p>
    <w:p>
      <w:pPr/>
      <w:r>
        <w:rPr/>
        <w:t xml:space="preserve">Razem z innymi uczestnikami zajęć potrafi prowadzić dyskusję na zadany temat, odtwarzać sytuacje z życia codziennego i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JO_K2_2: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2026-10-03T10:12:25+02:00</dcterms:created>
  <dcterms:modified xsi:type="dcterms:W3CDTF">2026-10-03T10:12:25+02:00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