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- 140, obejmuje: obecność na wykładach- 30 godz., uczestnictwo w zajęciach laboratoryjnych – 45 godz., praca własna studenta w domu w zakresie przygotowania teoretycznego do sprawdzianów i opracowania sprawozdań z laboratoriów – 45 godz., przygotowanie się studenta do egzaminu pisemnego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30 godzin wykładu, 45 godzin laboratoriów.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45 godz., praca własna studenta w domu w zakresie przygotowania teoretycznego do sprawdzianów i opracowania sprawozdań z laboratoriów –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 – Podstawy nauki o materiałach 1 i 2. Podstawy inżynierii powierzchni. Podstawy wytrzymałości materiałów.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Materiały metaliczne i metalurgia. Informacje o głównych metodach metalurgicznych stosowanych w technice, stopach żelaza (stalach i żeliwach) oraz metali nieżelaznych. Procesy metalurgiczne wytwarzania technicznych stopów żelaza (stali, żeliw). Procesy stalownicze. Przemiany fazowe oraz mechanizmy umocnienia i możliwości ich wykorzystania w procesach kształtowania właściwości stopów żelaza. Klasyfikacja, znakowanie, własności i zastosowanie stali. Laboratorium – j. w. oraz – Podstawowe przemiany fazowo strukturalne zachodzące przy nagrzewaniu i chłodzeniu stali. Krzywe CTP, tworzenie struktur perlitycznych, bainitycznych i martenzytycznych, Przemiany przy nagrzewaniu martenzytu w procesach odpuszczania. Tworzenie sorbitu podczas ulepszania cieplnego. </w:t>
      </w:r>
    </w:p>
    <w:p>
      <w:pPr>
        <w:keepNext w:val="1"/>
        <w:spacing w:after="10"/>
      </w:pPr>
      <w:r>
        <w:rPr>
          <w:b/>
          <w:bCs/>
        </w:rPr>
        <w:t xml:space="preserve">Limit liczby studentów: </w:t>
      </w:r>
    </w:p>
    <w:p>
      <w:pPr>
        <w:spacing w:before="20" w:after="190"/>
      </w:pPr>
      <w:r>
        <w:rPr/>
        <w:t xml:space="preserve">Wykład - bez ograniczeń. Laboratorium - z uwagi na wymogi przepisów BHP grupa realizująca zajęcia nie powinna liczyć więcej niż 18 osoby (6 osób w podgrupie tematycznej) </w:t>
      </w:r>
    </w:p>
    <w:p>
      <w:pPr>
        <w:keepNext w:val="1"/>
        <w:spacing w:after="10"/>
      </w:pPr>
      <w:r>
        <w:rPr>
          <w:b/>
          <w:bCs/>
        </w:rPr>
        <w:t xml:space="preserve">Cel przedmiotu: </w:t>
      </w:r>
    </w:p>
    <w:p>
      <w:pPr>
        <w:spacing w:before="20" w:after="190"/>
      </w:pPr>
      <w:r>
        <w:rPr/>
        <w:t xml:space="preserve">Wykład: Przekazanie studentom podstawowej wiedzy o tworzywach metalicznych stosowanych w technice, w szczególności o stalach, w aspekcie kształtowania ich własności użytkowych metodami obróbki cielnej i cieplno-chemicznej. Laboratorium: Zapoznanie studentów podstawami realizacji technologii obróbek cieplnych i cieplno-chemicznych w oparciu o stosowane urządzenia, atmosfery ochronne, ośrodki grzewcze i chłodzące, oraz mechanizmy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reagowaniem składników chemicznych tych ośrodków, grzewczych na zmiany lub równowagę przypowierzchniowych składników fazowo strukturalnych w obrabialnych cieplnie materiałach, podczas grzania i chłodzenia w celu uzyskania określonych własności obrabianych stopów metali. Zapoznanie z praktyczną realizacją technologii obróbek cieplnych stali konstrukcyjnych oraz narzędziowych w tym stali do pracy na zimno, gorąco lub szybkotnących, oraz nowoczesnych, ekonomicznych obróbek cieplno chemicznych nawęglania, azotowania, węgloazotowania w oparciu o procesy aktywno dyfuzyjne gazowe, próżniowe oraz regulowane. </w:t>
      </w:r>
    </w:p>
    <w:p>
      <w:pPr>
        <w:keepNext w:val="1"/>
        <w:spacing w:after="10"/>
      </w:pPr>
      <w:r>
        <w:rPr>
          <w:b/>
          <w:bCs/>
        </w:rPr>
        <w:t xml:space="preserve">Treści kształcenia: </w:t>
      </w:r>
    </w:p>
    <w:p>
      <w:pPr>
        <w:spacing w:before="20" w:after="190"/>
      </w:pPr>
      <w:r>
        <w:rPr/>
        <w:t xml:space="preserve">Wykład: Podstawowa wiedza o tworzywach metalicznych stosowanych w technice, w szczególności o stalach, w aspekcie kształtowania ich własności użytkowych metodami obróbki cielnej (OC) i cieplno chemicznej (OCh). Omawiane zagadnienia: Podstawy teoretyczne OC stali  - przemiany podstawowe. Technologia OC – hartowanie, odpuszczania, ulepszanie stali, wyżarzania. Ośrodki grzewcze. Wady OC. Obróbka cieplna stali narzędziowych. Utwardzanie wydzieleniowe. Obróbka cieplno-chemiczna stali OCh – podstawy. Azotowanie. Nawęglanie. Borowanie. Metalizowanie dyfuzyjne. Obróbka cieplno-plastyczna Nanostrukturyzacja stali – przemiana bainityczna.  Stale stopowe – konstrukcyjne, maszynowe, na elementy łożysk tocznych, do pracy w podwyższonej temperaturze, stale stosowane na narzędzia, w tym narzędzia szybkotnące, do pracy na gorąco i na zimno. Laboratorium: Zalecenia dotyczące realizacji technologii obróbki cieplnej składającej się z operacji, zabiegów i czynności, przy nagrzewaniu i chłodzeniu z pośrednim wytrzymywaniem temperatur przy obróbce stali stopowych i zmniejszonym przewodnictwie cieplnym. Rozkład temperatur w przekroju elementów przy grzaniu i chłodzeniu oraz tworzące się naprężenia cieplne i strukturalne. Zmiany własności stref przypowierzchniowych na skutek procesów odwęglania i utleniania stali i metody zapobiegania. Ośrodki grzewcze w OC. Atmosfery ochronne generatorowe endo- i egzotermiczne, oraz z rozkładu amoniaku. Skład, wytwarzanie, zastosowanie. Podstawowe urządzenia stosowane do realizacji OC i OCh. z atmosfera gazową, kąpielową oraz próżniową. Realizacja technologii obróbek OC w zakresie wyżarzania, hartowania martenzytycznego objętościowego stali konstrukcyjnych i narzędziowych (w tym szybkotnących) w połączeniu z procesami odpuszczania (w tym ulepszania cieplnego). Projektowanie obróbki -dobór parametrów, urządzeń, ośrodków grzewczych i chłodzących w celu otrzymania określonych własności w oparciu o przemiany strukturalne materiałów. Dylatometria, jako narzędzie symulowania procesów obróbki cieplnej. Izotermiczne procesy hartowania bainitycznego, dobór stali otrzymywane własności. Procesy utwardzania dyspersyjnego w ramach przesycania i starzenia. Realizacja nowoczesnych procesów technologii utwardzania powierzchniowego w procesach hartowania powierzchniowego, nawęglania aktywno-dyfuzyjnego w tym próżniowego oraz azotowania gazowego w procesach regulowanych. </w:t>
      </w:r>
    </w:p>
    <w:p>
      <w:pPr>
        <w:keepNext w:val="1"/>
        <w:spacing w:after="10"/>
      </w:pPr>
      <w:r>
        <w:rPr>
          <w:b/>
          <w:bCs/>
        </w:rPr>
        <w:t xml:space="preserve">Metody oceny: </w:t>
      </w:r>
    </w:p>
    <w:p>
      <w:pPr>
        <w:spacing w:before="20" w:after="190"/>
      </w:pPr>
      <w:r>
        <w:rPr/>
        <w:t xml:space="preserve">Wykład: Egzamin pisemny w sesji – czas trwania 1,5 godz. oraz dodatkowa możliwa część ustna egzaminu w przypadku słabych wyników w części pisemnej. Laboratorium: W każdym z 5 tematów wykonawczych 20 min. pisemny sprawdzian z wiadomości plus rozmowa w trakcie repetytorium oraz sprawozdanie końcowe z części badawczej.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M. Blicharski, Inżynieria powierzchni, Wyd. II, WNT, Warszawa, 2009
4. K. Przybyłowicz, Metaloznawstwo, Wyd. VII, WNT, Warszawa 2007
5. L. A. Dobrzański, Materiały inżynierskie i projektowanie Materiałowe, Wyd. II, WNT, Warszawa 2006
6. Metaloznawstwo i Obróbka Cieplna Materiałów Narzędziowych, WNT, Warszawa 1990. 
7. W. Luty i inni Poradnik Inżyniera – Obróbka Cieplna Stopów Żelaza WNT, Warszawa 1977. 8.Aleksander Moszczyński Tadeusz Sobusiak, Atmosfery ochronne do obróbki cieplne, WNT, Warszawa 1971  9. A. Moszczyński, Nawęglanie Gazowe Stali, WNT Warszawa,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obróbki cieplnej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Wykł. - egzamin; Lab. - sprawdzian wiadomości i sprawozdanie z każdego z 5 tematów wykonawczych.</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Wykł. - egzamin; Lab. - sprawdzian wiadomości i sprawozdanie z każdego z 5 tematów wykonawczych.s</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Wykł. - egzamin; Lab. - sprwadzain wiadomości i sprawozdanie z każdego z 5 tematów wykonawczych.</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rozwija poprzez pracę własną swoje umiejętności i wiedzę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Ocena sprawozdań, sprawdzian z wiadomości</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tworzyw metalicznych dla optymalnego wykorzystania materiałów w technice. Rozumie zagrożenia wynikające z niewłaściwie podjętych decyzji dot. procesów obróbki cieplnej.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2026-02-28T10:40:09+01:00</dcterms:created>
  <dcterms:modified xsi:type="dcterms:W3CDTF">2026-02-28T10:40:09+01:00</dcterms:modified>
</cp:coreProperties>
</file>

<file path=docProps/custom.xml><?xml version="1.0" encoding="utf-8"?>
<Properties xmlns="http://schemas.openxmlformats.org/officeDocument/2006/custom-properties" xmlns:vt="http://schemas.openxmlformats.org/officeDocument/2006/docPropsVTypes"/>
</file>