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Examination General English at Intermediate Level</w:t>
      </w:r>
    </w:p>
    <w:p>
      <w:pPr>
        <w:keepNext w:val="1"/>
        <w:spacing w:after="10"/>
      </w:pPr>
      <w:r>
        <w:rPr>
          <w:b/>
          <w:bCs/>
        </w:rPr>
        <w:t xml:space="preserve">Koordynator przedmiotu: </w:t>
      </w:r>
    </w:p>
    <w:p>
      <w:pPr>
        <w:spacing w:before="20" w:after="190"/>
      </w:pPr>
      <w:r>
        <w:rPr/>
        <w:t xml:space="preserve">mgr Ewa Gizińska /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WS1A_01_03/01</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średniozaawansowany B2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1.Conditionals. 
BGB: Unit 17; Test 8
2.Conditionals - consolidation
3.Consumer society - vocabulary, reading and speaking
Reading:  Could you Spare Me Some Change, Please (p. 122-123 Coursebook)
4.Writing a letter of complaint. Winning a lot of money – listening and speaking. 
5.Vocabulary, speaking and listening:  spending/earning/saving money, banks. Customer tracking.
SB p. 91 Reading: Why Do Shoppers Shy away from the Net?
6. Number and concord. It/there. Word formation - money
R. Murphy - English Grammar in Use, unit 83
7. Vocabulary and speaking: Travel.
Reading:  Welcome to the USA (p. 136-137 Coursebook)
8.   Passive Voice 
9.  Passive Voice, passive structures - consolidation 
BGB: Unit 9, 10; Test 5; R. Murphy - English Grammar in Use, unit 41, 42, 43, 44
10. Writing a report using passive forms. Listening: Hotel Staff Training 
11. Vocabulary, speaking and listening:  Means of Transport. 
12. Wish, If only, would rather, had better. 
BGB: Unit 18; R. Murphy - English Grammar in Use, unit 38, 39, 40
13. Word formation - negative prefixes and suffixes (SB)
14. Verbs and participles + preposition. Verbs with similar meaning.
Reading: A Good Day out (SB p.100-101) ; R. Murphy - English Grammar in Use, unit 120 to 127, 128 - 135 included 
15. Module 9, 10 test (conditionals, passives, vocabulary: travel, money)
16. Vocabulary, reading and speaking: Happiness.
17.Clauses of  reason, purpose, contrast. Writing an official letter. 
R. Murphy - English Grammar in Use, unit 112, 113, 114
18. Vocabulary, speaking and listening: Health and Fitness. 
19.So/,such; too/enough; as/like. 
R. Murphy - English Grammar in Use, unit 101, 102, 116
20. Idioms and phrasals connected with “health”.
SB p. 110 - 111 Reading: Fit for Fame
21. Reading: Bookworm 
R. Murphy - English Grammar in Use, unit 67
22.Connecting ideas. Participle clauses. Writing an essay.
23.Vocabulary, speaking and listening: The media.
24.Need + to  V / V-ing. 
25. Have sth done. Word formation – review.
R. Murphy - English Grammar in Use, unit 45
26. Module 11, 12 test (so/,such; too/enough; as/like, have sth done, participle clauses, vocabulary: health, media)
27. B2 tests - Listening, Use of English, Speaking Practice 
28. B2 tests - Listening, Use of English, Speaking Practice 
29. B2 tests - Listening, Use of English, Speaking Practice 
30. B2 tests - Listening, Use of English, Speaking Practice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
</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efekty kierunkowe: </w:t>
      </w:r>
      <w:r>
        <w:rPr/>
        <w:t xml:space="preserve">C1A_U03_01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
</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efekty kierunkowe: </w:t>
      </w:r>
      <w:r>
        <w:rPr/>
        <w:t xml:space="preserve">C1A_U06_01</w:t>
      </w:r>
    </w:p>
    <w:p>
      <w:pPr>
        <w:spacing w:before="20" w:after="190"/>
      </w:pPr>
      <w:r>
        <w:rPr>
          <w:b/>
          <w:bCs/>
        </w:rPr>
        <w:t xml:space="preserve">Powiązane efekty obszarowe: </w:t>
      </w:r>
      <w:r>
        <w:rPr/>
        <w:t xml:space="preserve">T1A_U06</w:t>
      </w:r>
    </w:p>
    <w:p>
      <w:pPr>
        <w:pStyle w:val="Heading3"/>
      </w:pPr>
      <w:bookmarkStart w:id="3" w:name="_Toc3"/>
      <w:r>
        <w:t>Profil ogólnoakademicki - kompetencje społeczne</w:t>
      </w:r>
      <w:bookmarkEnd w:id="3"/>
    </w:p>
    <w:p>
      <w:pPr>
        <w:keepNext w:val="1"/>
        <w:spacing w:after="10"/>
      </w:pPr>
      <w:r>
        <w:rPr>
          <w:b/>
          <w:bCs/>
        </w:rPr>
        <w:t xml:space="preserve">Efekt K01_01: </w:t>
      </w:r>
    </w:p>
    <w:p>
      <w:pPr/>
      <w:r>
        <w:rPr/>
        <w:t xml:space="preserve">Rozumie konieczność kontynuowania nauki języka angielskiego po studiach, szczególnie w kierunku swojej specjalności inżynierskiej.</w:t>
      </w:r>
    </w:p>
    <w:p>
      <w:pPr>
        <w:spacing w:before="60"/>
      </w:pPr>
      <w:r>
        <w:rPr/>
        <w:t xml:space="preserve">Weryfikacja: </w:t>
      </w:r>
    </w:p>
    <w:p>
      <w:pPr>
        <w:spacing w:before="20" w:after="190"/>
      </w:pPr>
      <w:r>
        <w:rPr/>
        <w:t xml:space="preserve">-</w:t>
      </w:r>
    </w:p>
    <w:p>
      <w:pPr>
        <w:spacing w:before="20" w:after="190"/>
      </w:pPr>
      <w:r>
        <w:rPr>
          <w:b/>
          <w:bCs/>
        </w:rPr>
        <w:t xml:space="preserve">Powiązane efekty kierunkowe: </w:t>
      </w:r>
      <w:r>
        <w:rPr/>
        <w:t xml:space="preserve">C1A_K01_01</w:t>
      </w:r>
    </w:p>
    <w:p>
      <w:pPr>
        <w:spacing w:before="20" w:after="190"/>
      </w:pPr>
      <w:r>
        <w:rPr>
          <w:b/>
          <w:bCs/>
        </w:rPr>
        <w:t xml:space="preserve">Powiązane efekty obszarowe: </w:t>
      </w:r>
      <w:r>
        <w:rPr/>
        <w:t xml:space="preserve">T1A_K01</w:t>
      </w:r>
    </w:p>
    <w:p>
      <w:pPr>
        <w:keepNext w:val="1"/>
        <w:spacing w:after="10"/>
      </w:pPr>
      <w:r>
        <w:rPr>
          <w:b/>
          <w:bCs/>
        </w:rPr>
        <w:t xml:space="preserve">Efekt K07_01: </w:t>
      </w:r>
    </w:p>
    <w:p>
      <w:pPr/>
      <w:r>
        <w:rPr/>
        <w:t xml:space="preserve">Ma wyobrażenie o funkcjonowaniu w środowisku typowym dla obszaru języka angielskiego.</w:t>
      </w:r>
    </w:p>
    <w:p>
      <w:pPr>
        <w:spacing w:before="60"/>
      </w:pPr>
      <w:r>
        <w:rPr/>
        <w:t xml:space="preserve">Weryfikacja: </w:t>
      </w:r>
    </w:p>
    <w:p>
      <w:pPr>
        <w:spacing w:before="20" w:after="190"/>
      </w:pPr>
      <w:r>
        <w:rPr/>
        <w:t xml:space="preserve">Przedstawianie (ilustrowanych) tekstów popularnonaukowych na temat Wielkiej Brytanii i USA, jak również typowych zachowań, zwrotów, zapytań i reakcji w miejscach, typu: sklep, hotel, urząd, rozmowa telefoniczna.</w:t>
      </w:r>
    </w:p>
    <w:p>
      <w:pPr>
        <w:spacing w:before="20" w:after="190"/>
      </w:pPr>
      <w:r>
        <w:rPr>
          <w:b/>
          <w:bCs/>
        </w:rPr>
        <w:t xml:space="preserve">Powiązane efekty kierunkowe: </w:t>
      </w:r>
      <w:r>
        <w:rPr/>
        <w:t xml:space="preserve">C1A_K07_01</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2026-09-30T17:13:34+02:00</dcterms:created>
  <dcterms:modified xsi:type="dcterms:W3CDTF">2026-09-30T17:13:34+02:00</dcterms:modified>
</cp:coreProperties>
</file>

<file path=docProps/custom.xml><?xml version="1.0" encoding="utf-8"?>
<Properties xmlns="http://schemas.openxmlformats.org/officeDocument/2006/custom-properties" xmlns:vt="http://schemas.openxmlformats.org/officeDocument/2006/docPropsVTypes"/>
</file>