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i ćwiczenia 20h; Laboratorium 10h; Przygotowanie  do zajęć (wykład i ćwiczenia) 12h; Zapoznanie się ze wskazaną literaturą 12h; Opracowanie wyników laboratoryjnych 10h; Napisanie sprawozdań z ćwiczeń laboratoryjnych 10h; Przygotowanie do kolokwium 12h; Przygotowanie do egzaminu 14h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10h, Laboratoria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Przygotowanie się do zajęć 10h
Opracowanie wyników 10h
Napisanie sprawozdania 10h
Przygotowanie do zaliczenia 10h
Razem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w:t>
      </w:r>
    </w:p>
    <w:p>
      <w:pPr>
        <w:keepNext w:val="1"/>
        <w:spacing w:after="10"/>
      </w:pPr>
      <w:r>
        <w:rPr>
          <w:b/>
          <w:bCs/>
        </w:rPr>
        <w:t xml:space="preserve">Limit liczby studentów: </w:t>
      </w:r>
    </w:p>
    <w:p>
      <w:pPr>
        <w:spacing w:before="20" w:after="190"/>
      </w:pPr>
      <w:r>
        <w:rPr/>
        <w:t xml:space="preserve">Wykład: min. 15; Ćwiczenia 15-30; Laboratoria: 8 - 12</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
</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wilgocia i wodami gruntowymi.                                                                                                                                                                                                                    W 11. Mikroklimat pomieszczeń.
Ć1.Wyznaczanie strumiena cieplnego przenikajacego przegrody jednorodne i niejednorodne wg. PN-EN ISO 6946.                                                                                                                                                C2 Mostki cieplne w budynkach, wyznaczanie strat ciepła wg.: PN-EN ISO 6946,  PN-EN ISO 14683, PN-EN 12831.                                                                                                                                                                                                                                                                                                              Ć3. Wyznaczania strat ciepła z przestrzeni ogrzewanej wg. PN-EN 12831.                                                                                                                                                                                                                                                                              Ć4. Wyznaczanie strat ciepła na podgrzanie powietrza wentylacyjnego przepływajacego przez budynek przy naturalnej wymianie powietrza.                                                                                                      Ć5. Obliczenia dotyczace kondensacji powierzchniowej i międzywarstwowej wg. PN-EN ISO 13788.    
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1. Obecność studenta na ćwiczeniach jest obowiązkowa i będzie (może być) sprawdzana. Obecność na wykładach nie jest obowiązkowa, choć będzie wyrywkowo sprawdzana. Dopuszczana jest nieobecność na dwóch godzinach ćwiczeń. Zwolnienie lekarskie usprawiedliwia nieobecność na zajęciach.      
2. W ciągu semestru odbędą się dwa sprawdziany z przekazywanego na wykładach i ćwiczeniach materiału:
a)	pierwszy sprawdzian obejmujący materiał z procesów wymiany ciepła zachodzących w obiektach budowlanych,
b)	drugi sprawdzian obejmuję materiał z wszelkich procesów wilgotnościowych  zachodzących w przegrodach budowlanych.
	Oba sprawdziany składać się będą z części obliczeniowej i teorii w/w procesów. 
	Obie części będą oceniane niezależnie. 
3. Obie części obu sprawdzianów muszą być zaliczone na ocenę co najmniej dostateczną. Wynikowa ocena ze sprawdzianów jest średnią arytmetyczną z pozytywnych czterech ocen cząstkowych. Nawet jedna niedostateczna ocena cząstkowa powoduje brak możliwości złożenia egzaminu. 
Do zaliczenia przedmiotu wymagane jest także uzyskanie oceny pozytywnej ze wszystkich ćwiczeń laboratoryjnych. Regulamin zaliczenia ćwiczeń laboratoryjnych zamieszczony jest w punkcie 11 (1L - 10L).
Ocena łączna z Fizyki budowli wynika z średniej ważonej z pozytywnych ocen tj. z: egzaminu, sprawdzianów i ćwiczeń laboratoryjnych i wynosi: 0,7Egz.+0,2Sprawdz.+0,1 Lab.
4. Terminy sprawdzianów, ustalona wspólnie Prowadzący i Studenci, nie ulegają przełożeniu. 
W przypadku sprawdzianów, oceny będą podawane, poza przypadkami losowymi, przed kolejnymi zajęciami.
Oceny będą przyporządkowane numerom indeksów lub wg. przyjętej w grupie numeracji i przesyłane na adres e-mail’owy grupy.
Oceniane prace będą do wglądu Zainteresowanych.
5. Dodatkowe i ostatnie zaliczenie materiału, w przypadku uzyskania ze sprawdzianów przeprowadzanych w terminach podstawowych ocen niedostatecznych,  odbywać się będzie z procesów:
 	- wymiany ciepła na ostatnich zajęciach z Fizyki budowli
	- wilgotnościowych na ostatnich zajęciach z Fizyki budowli.
Przy weryfikacji wiedzy w terminach dodatkowych, a wynikającej z przypadków losowych, sprawdziany mogą być przeprowadzane w trybie ustnym. 
Terminy egzaminów wyznaczane są w porozumieniu ze Starostą roku. 
Oceny z egzaminów będą podawane w USOS’ie, nie później niż trzy dni przed kolejnym terminem egzaminu.  
6.  Przy ponownym powtarzaniu Fizyki budowli Student może być zwolniony jedynie z ćwiczeń laboratoryjnych jeśli uzyskał ocenę pozytywną. Natomiast jest obowiązany powtarzać zarówno materiał przekazywany na wykładach jak i ćwiczeniach.
7. Podczas sprawdzianów i egzaminów Student może korzystać z kalkulatora i z przyborów do pisania i rysowania.
8. Podczas weryfikacji wiedzy tj. sprawdzianów, egzaminów z Fizyki budowli obowiązuje:
•	zakaz używania komórek, wykorzystywania materiałów pomocniczych w tym Norm i Rozporządzeń oraz materiałów własnych – zlekceważenie zakazu skutkuje odebraniem pracy i w konsekwencji jej niezaliczeniem
•	także za pracę niesamodzielną uznawane będą prace Osób wymieniających informacje tj.  Osób pytających jak i udzielających odpowiedzi
9. Na zajęciach z Fizyki budowli nie wyrażam zgody na rejestrowanie dźwięku i obrazu przez Słuchaczy.
10. Ocenione prace egzaminacyjne będą do wglądu Zainteresowanych do końca poprawkowej sesji egzaminacyjnej.
11. Regulamin dot. Laboratorium z Fizyki budowli
1L. Obecność na zajęciach laboratoryjnych jest obowiązkowa. 
2L. Efekty uczenia się przypisane do zajęć laboratoryjnych będą weryfikowane na podstawie tzw. wejściówek pisanych przed wykonaniem ćwiczenia laboratoryjnego oraz sprawozdań z ćwiczeń.
3L. Warunkiem koniecznym zaliczenia laboratorium jest uzyskanie pozytywnych ocen ze wszystkich wejściówek oraz sprawozdań. Ocena z laboratorium stanowi średnią arytmetyczną z wszystkich ocen cząstkowych.
4L. Ocena z wejściówki i sprawozdania przekazywana jest do wiadomości studentów po sprawdzeniu prac (forma przekazywania ocen do ustalenia ze studentami w trakcie zajęć). 
5L. Student może poprawiać oceny niedostateczne w terminach wyznaczonych przez prowadzącego zajęcia. 
6L. W przypadku powtarzania przedmiotu z powodu niezadowalających wyników student może zostać zwolniony z obowiązku powtórzenia tych części zajęć, dla których osiągnięte efekty kształcenia zostały zweryfikowane pozytywnie.
7L.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8L.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9L. Rejestrowanie dźwięku i obrazu przez studentów w trakcie zajęć jest zabronione.
10L.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(W1-W18). </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W01_02: </w:t>
      </w:r>
    </w:p>
    <w:p>
      <w:pPr/>
      <w:r>
        <w:rPr/>
        <w:t xml:space="preserve">Umie opracowywać wyniki pomiarów fizycznych</w:t>
      </w:r>
    </w:p>
    <w:p>
      <w:pPr>
        <w:spacing w:before="60"/>
      </w:pPr>
      <w:r>
        <w:rPr/>
        <w:t xml:space="preserve">Weryfikacja: </w:t>
      </w:r>
    </w:p>
    <w:p>
      <w:pPr>
        <w:spacing w:before="20" w:after="190"/>
      </w:pPr>
      <w:r>
        <w:rPr/>
        <w:t xml:space="preserve">Wejściówka i sprawozdanie z ćwiczeń laboratoryjnych(L1-L5)</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narzędzia i materiały stosowane przy obniżaniu strat cieplnych wi budynkach</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2026-10-21T04:42:38+02:00</dcterms:created>
  <dcterms:modified xsi:type="dcterms:W3CDTF">2026-10-21T04:42:38+02:00</dcterms:modified>
</cp:coreProperties>
</file>

<file path=docProps/custom.xml><?xml version="1.0" encoding="utf-8"?>
<Properties xmlns="http://schemas.openxmlformats.org/officeDocument/2006/custom-properties" xmlns:vt="http://schemas.openxmlformats.org/officeDocument/2006/docPropsVTypes"/>
</file>