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wspomaganie rysunku technicznego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Artur Koper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10h;
Zapoznanie się ze wskazaną literaturą 10h;
Przygotowanie do kolokwium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nabycie umiejętności przygotowywania dwuwymiarowych rysunków architektoniczno – budowlanych z zastosowaniem programów komputerowego wspomagania projektowania (CAD), odczytywania informacji zawartych w archiwalnych rysunkach architektoniczno – budowlanych oraz konstrukcyjnych wykonanych metodą tradycyjną i z użyciem CAD.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Rysowanie podstawowych elementów w programie Autocad 2008PL
P2 - Edycja w programie Autocad
P3 - Użycie warstw, bloków, kreskowań
P4 - Umiejętność znajdowania potrzebnych elementów (bloki, kreskowania, typy linii) w internecie
P5 - Wymiarowanie. Zaawansowane funkcje rysunkowe
P6 - Zaawansowane polecenia edycyjne
Wykonanie projektu, na który składa się:
P7 - Wykonanie rysunku z budownictwa ogólnego
P8 - Wykonanie rysunku fragmentu konstrukcji żelbetowej
P9 - Wykonanie rysunku fragmentu konstrukcji stalowej
P10 - Przegląd stron WWW dotyczących oprogramowania CAD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projektowe prowadzone są w laboratorium komputerowym z wykorzystaniem prezentacji multimedialnych. Każdy student ma do dyspozycji komputer PC z programem AutoCAD 2008 PL lub nowszym w wersji edukacyjnej. Warunkiem zaliczenia przedmiotu jest obowiązkowa obecność na zajęciach, poprawne wykonanie indywidualnych prac oraz zaliczenie sprawdzianu końcowego, ocenianego w skali: 2,0 (ocena niedostateczna); 3,0 (ocena dostateczna); 3,5 (ocena ponad dostateczna); 4,0 (ocena dobra); 4,5 (ocena ponad dobra); 5,0 (ocena bardzo dobra). Końcowa ocena z przedmiotu jest oceną średnią z wykonanych indywidualnie prac oraz ze sprawdzianu końcowego.
Poza zajęciami kontakt prowadzącego ze studentami odbywa się podczas konsultacji, odbywających się we wcześniej uzgodnionych terminach.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E. Miśniakiewicz, W. Skowroński, Rysunek techniczny budowlany, Arkady, 1999.
2. H. i J. Samujłło, Rysunek techniczny i odręczny w budownictwie, Arkady, 1974.
3. A. Pikoń, AutoCAD 2007, Pierwsze kroki, Helion, 2007.
4. A. Pikoń, AutoCAD 2007 i 2007 PL, Helion, 2007.
5. G. O. Head, J. Doster Head, AutoCAD. 1000 sztuczek i chwytów, Helion, 1997.
6. J. Graf, AutoCAD 2005 i 2005 PL, Ćwiczenia praktyczne, Helion, 2005.
7. R. Ferdyn, AutoCAD, Konstrukcje budowlane, Helion, 2002.
8. Praca zbiorowa, AutoCAD 2000. Biblioteka symboli architektonicznych, Wydanie II, Helion,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w zakresie zastosowań komputerowego rysunku technicznego w różnych dyscyplinach inżynierskich związanych z budownictwem, np. w architekturze, geodezji, mechanice itd.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 P6); 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wiedzę szczegółową w zakresie geometrycznego kształtowania obiektów i elementów budowlanych i sporządzania ich komputerowej dokumentacji rysunkowej.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(P1 -P10); 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komputerowych baz danych obejmujących standardowe, powtarzalne elementy tzw. bloki.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Potrafi korzystać z forów internetowych i tematycznych grup dyskusyjnych dotyczacych problematyki CAD w celu pozyskania potrzebnych informacji.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(P10); 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U02_02: </w:t>
      </w:r>
    </w:p>
    <w:p>
      <w:pPr/>
      <w:r>
        <w:rPr/>
        <w:t xml:space="preserve">Potrafi wykorzystywać oprogramowanie CAD do wykonywania fragmentów rysunków konstrukcyjnych.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samodzielnie uczyć się obsługi nowych programów komuterowych wspomagających kreślenie rysunków konstrukcyjnych.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(P10)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ocenić i wybrać właściwy sposób modelowania i graficznego przedstawiania elementów i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wykonać komputerową dokumentację rysunkową obiektu budowlanego, jego rzuty, przekroje i widoki oraz dokumentację rysunkową elementów konstrukcyjnych obiektu.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(P7 - P9)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Rozumię potrzebę ciągłego dokształcania się, potrzebę poznawania nowych programów komputerowych CAD.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2026-10-21T14:12:44+02:00</dcterms:created>
  <dcterms:modified xsi:type="dcterms:W3CDTF">2026-10-21T14:12:44+02:00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