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Umiejewska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regulacjami prawnymi w zakresie ochrony środowiska pracy, oceną zagrożeń i uciążliwości występujących na stanowisku pracy oraz z metodami likwidacji i ograniczenia tych zagrożeń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audytoryjnych
Regulacje prawne ochrony pracy w zakresie BHP w szkołach wyższych
Rola organów zewnętrznych w kształtowaniu bezpieczeństwa i higieny pracy w uczelni
Rola organów wewnętrznych w kształtowaniu bezpieczeństwa i higieny pracy w uczelni
Charakterystyka wybranych czynników szkodliwych i uciążliwych
Analiza i ocena zagrożeń i uciążliwości w środowisku pracy i nauczania
Ocena ryzyka zawodowego na stanowisku pracy
Prace szczególnie niebezpieczne
Metody likwidacji i ograniczania oddziaływania na pracowników czynników niebezpiecznych i szkodliwych dla zdrowia występujących w procesach pracy
Ochrona przeciwpożarowa
Kolokwium zaliczeniowe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Ocena z kolokwium zaliczeniowego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Kodeks pracy
B. Rączkowski – BHP w praktyce, ODiDK Sp.z o.o., Gdańsk 2007
D. Koradecka – Bezpieczeństwo pracy i ergonomia, CIOP, Warszawa 1997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czynniki środowiska pracy oraz podstawowe zasady bhp zwiazane w występowaniem w środowisku pracy tych czynników Posiada podstawową wiedzę z zakresu prawa ochrony człowieka w środowisku pracy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ocenić zagrożenia występujace w środowisku pracy Potrafi przygotować ocenę ryzyka zawodowego dla wybranego stanowiska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w zespole Potrafi sformulować i uzasadnić opinię dotycząca przestrzegania zasad BHP na danym stanowisku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2025-05-06T19:21:30+02:00</dcterms:created>
  <dcterms:modified xsi:type="dcterms:W3CDTF">2025-05-06T19:21:30+02:00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