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Ostromęcki,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wykłady, 32 godz. projekt, 15 godz. zapoznanie z literaturą, 20 godz. opracowanie rysunków do projektu, 10 godz. konsultacje, 3 godz. egzamin, 10 godz. przygotowanie do egzaminu, 2 godz. obrona projektu, 20 godz. korekta rysunków, ewentualnie egzamin poprawkowy.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16 godz. wykłady, 32 godz. projekt, 10 godz. konsultacje, 3 godz. egzamin, 2 godz. obrona projektu, 20 godz.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53 godz. = 2 ECTS: 32 godz. projekt, 15 godz. zapoznanie się z literaturą, 20 godz. opracowanie rysunków do projektu, 10 godz. przygotowanie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 Zakłada się, że studenci posiadają podstawową wiedzę z zakresu teorii betonu zbrojonego oraz mechaniki budowli i teorii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wiedzy i wykształcenie umiejętności kształtowania, obliczania i konstruowania łuków żelbetowych, przekryć cienkościennych, zbiorników na materiały płynne i zasobników na materiały sypkie, w tym opracowanie projektu konstrukcji z cienkościennych elementów powłokowych.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&lt;li&gt;Łuki żelbetowe – podział, zasady obliczania i konstruowania, kształtowanie przegubów i ściągów, wybrane przykłady realizacji;
&lt;li&gt;Cienkościenne przekrycia powłokowe – powłoki obrotowe: podział, podstawy teoretyczne obliczania, teoria stanu błonowego i zgięciowego, wyznaczanie sił wewnętrznych i przemieszczeń, uproszczone metody obliczeń, kształtowanie powłok i ich elementów podporowych, wymiarowanie przekrojów i konstruowanie zbrojenia, wybrane przykłady realizacji;
&lt;li&gt;Cylindryczne zbiorniki żelbetowe na materiały płynne: podział, zasady obliczania sił wewnętrznych i przemieszczeń według teorii błonowej i zgięciowej dla różnych warunków oparcia na fundamencie i połączenia z przekryciem, wymiarowanie przekrojów i konstruowanie zbrojenia, wpływ zmian temperatury i skurczu betonu na zarysowanie ścian zbiorników, zabezpieczenie szczelności ścian, styków roboczych i dylatacji, wybrane przykłady realizacji; 
&lt;li&gt;Zasobniki żelbetowe na materiały sypkie: klasyfikacja (silosy smukłe, niskie i średniosmukłe, bunkry, silosy retencyjne), technologia i zjawiska fizyczne wpływające na pracę statyczną i rozwiązania konstrukcyjne, obliczanie silosów smukłych (parcie materiałów sypkich na ściany silosów smukłych przy napełnianiu i opróżnianiu, parcie na leje i dna silosów, siły wewnętrzne w ścianach silosów, parcie symetryczne i efekty lokalne przy napełnianiu i opróżnianiu silosów smukłych i średniosmukłych, wymiarowanie i konstruowanie zbrojenia elementów konstrukcyjnych silosów, kształtowanie fundamentów. &lt;/ol&gt; 
Projekt żelbetowej konstrukcji specjalnej (do wyboru):&lt;br&gt;
• żelbetowy zbiornik kołowy z przekryciem powłoką obrotową posadowiony na podatnym podłożu, &lt;br&gt;
• żelbetowy silos smukły z lejem stożkowym i ścianami opartymi na słupach.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 i ustny z materiału objętego wykładami (zwolnienie z egzaminu ustnego przy systematycznym uczęszczaniu na wykłady).&lt;br&gt;
2. Opracowanie i obrona projektu.&lt;br&gt;
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Jerzy Kobiak, Wiesław Stachurski: Konstrukcje żelbetowe, tom 3 i 4, Arkady, Warszawa 1989/1991;&lt;br&gt;
[2] Istvan Menyhard: Konstrukcje powłokowe. Obliczenia statyczne i kształtowanie, Arkady, Warszawa 1971;&lt;br&gt;
[3] Anna Halicka, Dominika Franczak: Projektowanie zbiorników żelbetowych. Zbiorniki na materiały sypkie, tom 1. Wydawnictwo Naukowe PWN, Warszawa 2011;&lt;br&gt;
[4] Anna Halicka, Dominika Franczak: Projektowanie zbiorników żelbetowych. Zbiorniki na ciecze, tom 2. Wydawnictwo Naukowe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KONBESW1: </w:t>
      </w:r>
    </w:p>
    <w:p>
      <w:pPr/>
      <w:r>
        <w:rPr/>
        <w:t xml:space="preserve">zna zasady projektowania i analizy złożonych obiektów budownictwa ogólnego i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KONBESU1: </w:t>
      </w:r>
    </w:p>
    <w:p>
      <w:pPr/>
      <w:r>
        <w:rPr/>
        <w:t xml:space="preserve">umie zaprojektować złożone elementy i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K2_U20_KBI,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T2A_U11, T2A_U15, T2A_U19,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KONBESK1: </w:t>
      </w:r>
    </w:p>
    <w:p>
      <w:pPr/>
      <w:r>
        <w:rPr/>
        <w:t xml:space="preserve">rozumie znaczenie odpowiedziałności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2026-02-28T02:19:28+01:00</dcterms:created>
  <dcterms:modified xsi:type="dcterms:W3CDTF">2026-02-28T02:19:28+01:00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