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- przedmiot do wyboru DS, IK, MiBP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HESWYB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i ćwiczenia 16 godz., pozostałe godziny 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16 godz. = 0,5 ECTS: wykład i ćwiczenia.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8 godz. = 0,5 ECTS: ćwiczenia.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HESWYBU1: </w:t>
      </w:r>
    </w:p>
    <w:p>
      <w:pPr/>
      <w:r>
        <w:rPr/>
        <w:t xml:space="preserve">W karcie wybranego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karcie wybranego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HESWYBK1: </w:t>
      </w:r>
    </w:p>
    <w:p>
      <w:pPr/>
      <w:r>
        <w:rPr/>
        <w:t xml:space="preserve">W karcie wybranego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karcie wybranego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2025-07-07T18:11:33+02:00</dcterms:created>
  <dcterms:modified xsi:type="dcterms:W3CDTF">2025-07-07T18:11:33+02:00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