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UTECHD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 h, samodzielne wykonanie projektu przez studenta 15h, konsultacje 5 h.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15h, ćwiczenia projektowe 15 h, konsultacje 5h. Razem 35 h
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samodzielne wykonanie projektu przez studenta 15h, konsultacje 5h. Razem 35 h. 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wykonania projektu budowlanego drogi samochodowej i drogi szynowej.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zaliczenia przedmiotu student nabywa pełnych umiejętności w zakresie kompletnego projektowania i realizacji stałych urządzeń technicznych wyposażenia dróg szybkiego ruchu autostrad.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&lt;li&gt;Niektóre urządzenia stałe komunikacyjnych budowli ziemnych. Urządzenia ochrony wód gruntowych. Zbiorniki retencji.
&lt;li&gt;Budowle systemów szynowych w pasach dróg samochodowych. Nawierzchnie tramwajowe i przejazdy jednopoziomowe.
&lt;li&gt;Inżynieria MOP-ów. (Miejsca Obsługi Podróżnych) dróg szybkiego ruchu i autostrad. Klasyfikacja MOP-ów . Modułowe systemy aranżacji MOP. Nawierzchnie. Odwodnienie. Organizacja ruchu.
&lt;li&gt;Budowle ochrony akustycznej otoczenia dróg. Obliczenia poziomów obciążeń hałasem. Specyfikacje techniczne ekranów akustycznych.
&lt;li&gt;Urządzenia wibroizolacji drogi. Sposoby ograniczenia drgań podłoża. Systemy izolacji drgań podłoża drogi.
&lt;li&gt;Urządzenia i budowle zabezpieczeń ruchu drogowego. Typologia urządzeń. Podstawy konstrukcji budowli energochłonnych i barier. Urządzenia spowalniania ruchu.
&lt;li&gt;Budowle i urządzenia nośne oznakowań, informacji i oświetlenia drogi. Konstrukcje stalowe, podstawy projektowania
&lt;li&gt;Urządzenia stałe w nawierzchni drogi. Przekaźniki. Odwodnienia szczelinowe. Studzienki. Dylatacje. Sygnalizatory.&lt;/ol&gt;
Ćwiczenia obejmują:&lt;br&gt; 
sporządzenie technicznych założeń projektowych urządzeń stałych wyposażenia odcinka drogi szybkiego ruchu lub autostrady zadanego typu;&lt;br&gt;
sporządzenie specyfikacji technicznych wykonania. &lt;br&gt;
Ćwiczenie projektowe wymaga znajomości zasad technicznego projektowania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oraz:&lt;br&gt;
- końcowej ocenie z całego ćwiczenia projektowego;&lt;br&gt;
- ocenie z egzaminu pisemnego;&lt;br&gt;
-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Maciąg E.; Drgania drogowe i ich wpływ na budynki. WKiŁ 1990;&lt;br&gt;
[2] Gradkowski. K.; Stałe urządzenia techniczne dróg. OW PW 2010.- skrypt;&lt;br&gt;
[3] publikacje http://wektor.il.pw.edu.pl/~zik/p-gradkowski-o.html &lt;br&gt;
[4] Makarewicz R.; Hałas w środowisku. OWN,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UTECHDW1: </w:t>
      </w:r>
    </w:p>
    <w:p>
      <w:pPr/>
      <w:r>
        <w:rPr/>
        <w:t xml:space="preserve">Posiada wiedzę o rozpoznaniu i anlizie systemu budowli technicznego wyposażenia dróg i autostrad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UTECHDU1: </w:t>
      </w:r>
    </w:p>
    <w:p>
      <w:pPr/>
      <w:r>
        <w:rPr/>
        <w:t xml:space="preserve">Posiada umiejętność sporządzania elemntów projektu budowlanego i prowadzenia robót budowlanych odpowiednich budowli wyposażenia technicznego dróg i 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UTECHDK1: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2026-05-04T10:24:31+02:00</dcterms:created>
  <dcterms:modified xsi:type="dcterms:W3CDTF">2026-05-04T10:24:31+02:00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