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w:t>
      </w:r>
    </w:p>
    <w:p>
      <w:pPr>
        <w:keepNext w:val="1"/>
        <w:spacing w:after="10"/>
      </w:pPr>
      <w:r>
        <w:rPr>
          <w:b/>
          <w:bCs/>
        </w:rPr>
        <w:t xml:space="preserve">Koordynator przedmiotu: </w:t>
      </w:r>
    </w:p>
    <w:p>
      <w:pPr>
        <w:spacing w:before="20" w:after="190"/>
      </w:pPr>
      <w:r>
        <w:rPr/>
        <w:t xml:space="preserve">mgr inż. Katarzyna Kleszczewska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EKSPDR1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90 godz. = 3 ECTS: uczestnictwo w wykładach 15 godz., uczestnictwo w ćwiczeniach projektowych 30 godz., konsultacje 15 godz., samodzielna praca nad projektem 25 godz., przygotowanie do zaliczenia i zaliczenie 10 godz., zapoznanie się z literaturą uzupełniającą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uczestnictwo w wykładach 15 godz., uczestnictwo w ćwiczeniach projektowych 30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ćwiczeniach projektowych  30 godz., samodzielna praca nad projektem 25 godz. konsultacje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mechaniki nawierzchni drogowych oraz wykonania robót drogowych.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i oceną zniszczeń nawierzchni oraz ze sposobami całorocznego utrzymanie dróg.</w:t>
      </w:r>
    </w:p>
    <w:p>
      <w:pPr>
        <w:keepNext w:val="1"/>
        <w:spacing w:after="10"/>
      </w:pPr>
      <w:r>
        <w:rPr>
          <w:b/>
          <w:bCs/>
        </w:rPr>
        <w:t xml:space="preserve">Treści kształcenia: </w:t>
      </w:r>
    </w:p>
    <w:p>
      <w:pPr>
        <w:spacing w:before="20" w:after="190"/>
      </w:pPr>
      <w:r>
        <w:rPr/>
        <w:t xml:space="preserve">Przepisy prawne i wymagania techniczne dotyczące dróg.
Zachowanie się człowieka na drodze. Pojazd i warunki ruchu na drodze.
Metody zarządzania ruchem.
Monitoring i poprawa bezpieczeństwa ruchu drogowego.
Pionowe i poziome oznakowanie dróg.
Uspokojenie ruchu.
Uzbrojenie terenu. Odwodnienie. Oświetlenie.
Wykonanie ćwiczenia z rozmieszczenia na mapie uzbrojenia wraz z przebiegiem jezdni i chodników.
Warstwy nawierzchni i ich zadania.
Zużywanie się nawierzchni drogowych.
Parametry opisujące stan nawierzchni.
Naprawy nawierzchni.
Wykonanie projektu oceny stanu nawierzchni na odcinku drogi.
Przygotowanie prezentacji.</w:t>
      </w:r>
    </w:p>
    <w:p>
      <w:pPr>
        <w:keepNext w:val="1"/>
        <w:spacing w:after="10"/>
      </w:pPr>
      <w:r>
        <w:rPr>
          <w:b/>
          <w:bCs/>
        </w:rPr>
        <w:t xml:space="preserve">Metody oceny: </w:t>
      </w:r>
    </w:p>
    <w:p>
      <w:pPr>
        <w:spacing w:before="20" w:after="190"/>
      </w:pPr>
      <w:r>
        <w:rPr/>
        <w:t xml:space="preserve">Zaliczenie testu.
Przygotowanie prezentacji.
Wykonanie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6. www.gddkia.gov.pl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EKSPDR1W1: </w:t>
      </w:r>
    </w:p>
    <w:p>
      <w:pPr/>
      <w:r>
        <w:rPr/>
        <w:t xml:space="preserve">							Ma wiedzę o warstwach nawierzchni i ich zadaniach. Ma wiedzę o zużywaniu się nawierzchni drogowych. Zna parametry opisujące stan nawierzchni.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K2_W14_IK, K2_W16_IK, K2_W18_IK</w:t>
      </w:r>
    </w:p>
    <w:p>
      <w:pPr>
        <w:spacing w:before="20" w:after="190"/>
      </w:pPr>
      <w:r>
        <w:rPr>
          <w:b/>
          <w:bCs/>
        </w:rPr>
        <w:t xml:space="preserve">Powiązane efekty obszarowe: </w:t>
      </w:r>
      <w:r>
        <w:rPr/>
        <w:t xml:space="preserve">T2A_W02, T2A_W04, T2A_W05, T2A_W06, T2A_W09, T2A_W04, T2A_W05, T2A_W07, T2A_W03, T2A_W04, T2A_W06, T2A_W09</w:t>
      </w:r>
    </w:p>
    <w:p>
      <w:pPr>
        <w:keepNext w:val="1"/>
        <w:spacing w:after="10"/>
      </w:pPr>
      <w:r>
        <w:rPr>
          <w:b/>
          <w:bCs/>
        </w:rPr>
        <w:t xml:space="preserve">Efekt EKSPDR1W2: </w:t>
      </w:r>
    </w:p>
    <w:p>
      <w:pPr/>
      <w:r>
        <w:rPr/>
        <w:t xml:space="preserve">														Zna sposoby diagnostyki nawierzchni drogowej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EKSPDR1U1: </w:t>
      </w:r>
    </w:p>
    <w:p>
      <w:pPr/>
      <w:r>
        <w:rPr/>
        <w:t xml:space="preserve">																					Potrafi ocenić stan nawierzchni drogowej. Zna metody napraw nawierzchni.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EKSPDR1K1: </w:t>
      </w:r>
    </w:p>
    <w:p>
      <w:pPr/>
      <w:r>
        <w:rPr/>
        <w:t xml:space="preserve">							Zna skutki społeczne niewłaściwych decyzji zarządzających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2026-02-28T05:30:21+01:00</dcterms:created>
  <dcterms:modified xsi:type="dcterms:W3CDTF">2026-02-28T05:30:21+01:00</dcterms:modified>
</cp:coreProperties>
</file>

<file path=docProps/custom.xml><?xml version="1.0" encoding="utf-8"?>
<Properties xmlns="http://schemas.openxmlformats.org/officeDocument/2006/custom-properties" xmlns:vt="http://schemas.openxmlformats.org/officeDocument/2006/docPropsVTypes"/>
</file>