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Utrzymanie dróg szynowych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Oleksiewicz,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UTDRSZ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10 godz. wykładu, 10 godz. ćwiczeń projektowych, 15 godz. wykonanie projektu, 5 godz. konsultacja i zaliczenie projektu, 10 godz. przygotowanie do zaliczenia.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25 godz. = 1 ECTS: 10 godz. wykładu, 10 godz. ćwiczeń projektowych, 5 godz. konsultacja i zaliczenie projektu.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10 godz. ćwiczeń projektowych, 15 godz. wykonanie projektu.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Drogi szynowe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podstawowej wiedzy o utrzymaniu dróg szynowych (kolej, metro, tramwaj) w zakresie  oceny stanu technicznego konstrukcji tych dróg i układu geometrycznego ich trasy,  a także o podstawowych technologiach robót torowych realizowanych w ramach utrzymania.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(10 godz.) - dwa bloki tematyczne:
A) Podstawy oceny stanu technicznego konstrukcji nawierzchni i podtorza oraz układu geometrycznego – 3 g. 1. Wielkości badane dla oceny stanu technicznego nawierzchni torowej i podtorza/podłoża dróg szynowych, metody i narzędzia pomiarowe.
2. Zasady oceny stanu technicznego nawierzchni za pomocą wskaźnika syntetycznego jakości „J” oraz wadliwości pięcioparametrowej „w”.
3. Podstawy systemów wspomagania decyzji w ocenie stanu i w utrzymaniu dróg szynowych (tory i rozjazdy).
B) Podstawy organizacji i technologii napraw nawierzchni dróg szynowych – 7 g.
1. Zasady organizacyjne służb utrzymania infrastruktury torowej kolejowej, tramwajowej i metra i przepisy określające wymagania dla utrzymania infrastruktury dróg szynowych.
2. Podstawy technologii robót torowych (podtorzowych i nawierzchniowych) w podsypkowych konstrukcjach dróg szynowych: wymiana i wzmacnianie gruntu podtorza; przęsłowa, bezprzęsłowa i potokowa wymiana nawierzchni; oczyszczanie i stabilizacja podsypki, nasuwanie i podbijanie toru; spawanie, napawanie i reprofilacja szyn. 
3. Technologie budowy i utrzymania rozjazdów oraz bezpodsypkowych konstrukcji dróg szynowych. 
Ćwiczenia (10 godzin) - wykonanie dwóch zadań projektowych:
Zad. 1. Opracowanie oceny stanu technicznego nawierzchni i podtorza wskazanego fragmentu drogi szynowej (kolejowej lub torowiska tramwajowego) na podstawie dostarczonych wyników pomiarów i oględzin własnych. (3 godz). 
Zad. 2. Podstawy organizacji i technologii napraw nawierzchni i podtorza dróg szynowych  Opracowanie fragmentu dokumentacji technicznej (STWiORB i założeń organizacyjno-technologicznych) dla planowanego remontu ustalonego odcinka drogi szynowej na podstawie wskazanych materiałów źródłowych. – (7 godz.)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= test pisemny z pytaniami otwartymi. Do zaliczenia wymagane jest uzyskanie powyżej 50% punktów, ocena stopniowana co 10% ( &gt;50% - ocena 3,0; &gt;60% - ocena 3,5; &gt;70% - ocena 4,0;&gt;80% - ocena 4,5; &gt;90% - ocena 5,0).
Ćwiczenia: wykonanie 2 zadań projektowych wraz z objaśnieniem przyjętych założeń szczegółowych i metody wykonania (tzw. obrona projektów). Zadania oceniane są punktowo, 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S. Grulkowski, Z. Kędra, W. Koc, M.J. Nowakowski – Podręcznik „DROGI  SZY-NOWE” – Wydawnictwo Politechniki Gdańskiej – wersja elektroniczna: - http://pbc.gda.pl/Content/30780/koc.pdf  http://pbc.gda.pl/Content/30780/koc.pdf
2.	Maria Bałuch; Podstawy dróg kolejowych. Wyd. Politechniki Radomskiej, Radom 2001.
3.	Drogi kolejowe; Praca zbiorowa pod red. J. Sysaka, PWN, 1982 (i wyd. późniejsze).
4.	E. Skrzyński: Podtorze kolejowe. PKP PLK S.A. 2010 r.
5.	B. Bogdaniuk, K. Towpik: Budowa, modernizacja i na-prawy dróg kolejowych. PKP PLK S.A. 2010 r. 
Normy i przepisy:
6.     Wytyczne techniczne projektowania, budowy i utrzymania torów tramwajowych. Wy-dawnictwo Ministerstwa Administracji, Gospodarki Terenowej i Ochrony Środowiska – Warszawa, 1983 (wersja elektroniczna na stronie ZDSz) 
7.	Standardy techniczne i Instrukcje wewnętrzne PKP PLK powołane na wykładach i ćwi-czeniach - http://www.plk-sa.pl/dla-klientow-i-kontrahentów/akty-prawne-i-przepisy/regulacje-wewnętrzne/.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UTDRSZW1: </w:t>
      </w:r>
    </w:p>
    <w:p>
      <w:pPr/>
      <w:r>
        <w:rPr/>
        <w:t xml:space="preserve">Posiada podstawowa wiedzę dotyczącą oceny
stanu technicznego dróg szynowych oraz
stosowanych w tych drogach technologii i
organizacji robót torowych.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K1_W16, K1_W18,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T1A_W09, T1A_W02, T1A_W06, T1A_W08,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UTDRSZU1: </w:t>
      </w:r>
    </w:p>
    <w:p>
      <w:pPr/>
      <w:r>
        <w:rPr/>
        <w:t xml:space="preserve">Umie ocenić stan techniczny nawierzchni i
podtorza drogi szynowej na podstawie
dostarczonych wyników pomiarów i oględzin
własnych.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i ocena zadań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K1_U11, K1_U14, K1_U16, 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T1A_U15, T1A_U10, T1A_U12, T1A_U11, T1A_U13, T1A_U09,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UTDRSZK1: </w:t>
      </w:r>
    </w:p>
    <w:p>
      <w:pPr/>
      <w:r>
        <w:rPr/>
        <w:t xml:space="preserve">Umie pracować samodzielnie i w grupie, jest
odpowiedzialny za swoja pracę.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K1_K05,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T1A_K05, T1A_K07,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2026-09-30T14:14:05+02:00</dcterms:created>
  <dcterms:modified xsi:type="dcterms:W3CDTF">2026-09-30T14:14:05+02:00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