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- 20godz.
Ćwiczenia projektowe - 25godz. 
Praca indywidualna przy wykonywaniu projektu - 20godz. Konsultacje i obrona projektu - 8godz.
Przygotowanie do egzaminu - 20godz. 
Uczestnictwo w egzaminie - 2godz. 
Razem 95godz.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- 20godz. 
Ćwiczenia projektowe - 25godz. 
Konsultacje i obrona projektu - 8godz. 
Uczestnictwo w egzaminie - 2godz. 
Razem - 55godz. = 2 ETCS.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- 25godz. 
Praca indywidualna przy wykonywaniu projektu - 35godz. Konsultacje i obrona projektu - 8godz. 
Uczestnictwo w egzaminie - 2godz. 
Razem - 70godz. = 3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&lt;br&gt;- zasad kształtowania i projektowania stalowych konstrukcji szkieletowych budynków wielokondygnacyjnych;&lt;br&gt; - niestężone i stężone układy o węzłach sztywnych; &lt;br&gt; - zasad projektowania węzłów z połączeniami doczołowymi; &lt;br&gt; - ogólnych zasad kształtowania konstrukcji stalowych przekryć o dużych rozpiętościach, konstrukcji inżynierskich smukłych, konstrukcji; &lt;br&gt; - ogólnych zasad wykonawstwa, montażu, utrzymania i modernizacji konstrukcji stalowych;  &lt;br&gt;-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przedmiotowe.&lt;br&gt; 
2. Charakterystyka budynków wielokondygnacyjnych.&lt;br&gt;  
3. Sposoby zapewnienia przestrzennej stateczności i sztywności budynków, układy stężające, systemy statyczno-konstrukcyjne.&lt;br&gt;  
4. Zasady określania oddziaływań i rozdziału sił na układy nośne ramowe i stężające.&lt;br&gt;  
5. Metody analizy: dokładne i uproszczone.&lt;br&gt;  
6. Kształtowanie i projektowanie konstrukcji stalowych budynków wielokondygnacyjnych o węzłach sztywnych.&lt;br&gt;  
7. Węzły z połączeniami doczołowymi.&lt;br&gt; 
8. Kształtowanie i projektowanie układów stężeń.&lt;br&gt;  
9. Kształtowanie zasadniczych elementów. Niestateczność giętno-skrętna słupów i rygli - uwzględnienie warunków brzegowych.&lt;br&gt; 
10. Systemy elewacji aluminiowo-szklanych, sposoby powiązania z konstrukcją nośną budynku.&lt;br&gt;  
11. Przekrycia o dużych rozpiętościach: przestrzenne ramowe i kratowe, łuki pełnościenne i kratowe, dachy wiszące.&lt;br&gt;  
12. Przekrycia strukturalne prętowe.&lt;br&gt;  
13. Stalowe wieże, maszty i kominy  - typy i rozwiązania konstrukcyjne.&lt;br&gt;   
14. Wykonawstwo warsztatowe konstrukcji metalowych.&lt;br&gt;  
15. Montaż konstrukcji metalowych.&lt;br&gt;  
16. Utrzymanie, trwałość i modernizacja konstrukcji metalowych.&lt;br&gt; 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projektowych.&lt;br&gt; 
Zdanie egzaminu pisemnego, w sesji egzaminacyjnej, na ocenę co najmniej dostateczną. &lt;br&gt;Ocena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2004;&lt;br&gt; 
[2] BRÓDKA J., KOZŁOWSKI A.: Stalowe budynki szkieletowe. Oficyna Wydawnicza Politechniki Rzeszowskiej, Rzeszów 2003;&lt;br&gt; 
[3] ZIÓŁKO J., WŁODARCZYK W., MENDERA Z., WŁODARCZYK S.: Stalowe konstrukcje specjalne. Arkady, Warszawa 1995;&lt;br&gt; 
[4] ZIÓŁKO J., ORLIK G.: Montaż konstrukcji stalowych. Arkady, Warszawa 1980;&lt;br&gt; 
[5] ZIÓŁKO J.: Utrzymanie i modernizacja konstrukcji stalowych, Arkady, Warszawa 1991;&lt;br&gt; 
[6] Giżejowski M., Ziółko J., Budownictwo ogólne. Tom 5. Stalowe konstrukcje budynków. Projektowanie wg eurokodów z przykładami obliczeń. Praca zbiorowa. Arkady, 2010;&lt;br&gt;
[7] Bródka J., Kozłowski A., Ligocki I., Łaguna J. Ślęczka L., Projektowanie i obliczanie połączeń i węzłów konstrukcji stalowych”, PWT, Rzeszów 2009 – Tom 1 i 2;&lt;br&gt;
[8] Kozłowski A. i zespół – „Konstrukcje stalowe – Przykłady obliczeń wg PN-EN 1993-1” - Cz.1 "Wybrane elementy i połączenia", OW PRz, Rzeszów 2009, Cz.2 "Stropy i pomosty", OW PRz, Rzeszów 2011;&lt;br&gt;
[9] Bródka J., Broniewicz M., "Projektowanie Konstrukcji Stalowych według Eurokodów". Materiały szkoleniowe, PWT, Rzeszów 2010;&lt;br&gt;
[10] Bogucki W. Żyburtowicz M.: Tablice do projektowania konstrukcji metalowych, Arkady, W-wa;&lt;br&gt; 
[11] PN-EN 1993-1-1 - Projektowanie konstrukcji stalowych. Cz. 1.1: Reguły ogólne i reguły dla budynków;&lt;br&gt; 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KONME3W1: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KONME3W2: </w:t>
      </w:r>
    </w:p>
    <w:p>
      <w:pPr/>
      <w:r>
        <w:rPr/>
        <w:t xml:space="preserve">Zna zasady zebrania obciążeń przypadających na poszczególne elementy układów szkieletowych w budynkach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KONME3W3: </w:t>
      </w:r>
    </w:p>
    <w:p>
      <w:pPr/>
      <w:r>
        <w:rPr/>
        <w:t xml:space="preserve">Zna zasady przedstawiania wyników projektowania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KONME3U1: </w:t>
      </w:r>
    </w:p>
    <w:p>
      <w:pPr/>
      <w:r>
        <w:rPr/>
        <w:t xml:space="preserve">Potrafi zaprojektować elementy budynku o konstrukcji szkieletowej.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KONME3U2: </w:t>
      </w:r>
    </w:p>
    <w:p>
      <w:pPr/>
      <w:r>
        <w:rPr/>
        <w:t xml:space="preserve">Potrafi zaprojektować węzły występujące w konstrukcjach stalowych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KONME3K1: </w:t>
      </w:r>
    </w:p>
    <w:p>
      <w:pPr/>
      <w:r>
        <w:rPr/>
        <w:t xml:space="preserve">Studiuje materiały wykładowe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KONME3K2: </w:t>
      </w:r>
    </w:p>
    <w:p>
      <w:pPr/>
      <w:r>
        <w:rPr/>
        <w:t xml:space="preserve">W trakcie wykonywania ćwiczeń projektowych, poszukuje prawidłowych rozwiązań konstrukcyjnych oraz poprawnego przedstawienia wyników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2026-10-01T18:30:12+02:00</dcterms:created>
  <dcterms:modified xsi:type="dcterms:W3CDTF">2026-10-01T18:30:12+02:00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