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10, ćwiczenie projektowe 10, wykonanie projektu w tym konsultacje 15, zapoznanie z literaturą 5,  przygotowanie do zaliczenia i obecność na zaliczeniu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w tym konsultacje 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tunelarstwa od starożytności do współczesności; budownictwo podziemne w Polsce;historia budowy metra w Warszawie. Definicje, pojęcia, słownictwo stosowane w budownictwie podziemnym. Rodzaje tuneli, podział tuneli ze względu na przeznaczenie; kształty przekroju poprzecznego tuneli; wyrobisko i jego części; obudowa tuneli i jej części. Studia przed przystąpieniem do projektowania budowli podziemnych; studia ogólne, ekonomiczne, geologiczne - wstępne, szczegółowe i uzupełniające. Wentylacja tuneli; normy dopuszczalnych stężeń gazów toksycznych. Oświetlenie tuneli samochodowych długich i krótkich. Odwodnienie robocze i eksploatacyjne tuneli. Obciążenia stropu i ścian tuneli płytko i głęboko posadowionych. Oddziaływanie budowli podziemnych na otoczenie.        
Ćwiczenia projektowe: metody budowy tuneli płytkich i głębokich,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patrz. tablica 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zagłebienie, materiał obudowy. Wie jakie sa zasady wentylacji, oświetlenia i odwodnienia tuneli. Ma wiedzę o oobciążeniach działających na tunele płytkie i głebokie.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T1A_W08</w:t>
      </w:r>
    </w:p>
    <w:p>
      <w:pPr>
        <w:keepNext w:val="1"/>
        <w:spacing w:after="10"/>
      </w:pPr>
      <w:r>
        <w:rPr>
          <w:b/>
          <w:bCs/>
        </w:rPr>
        <w:t xml:space="preserve">Efekt POBUPOW2: </w:t>
      </w:r>
    </w:p>
    <w:p>
      <w:pPr/>
      <w:r>
        <w:rPr/>
        <w:t xml:space="preserve">Ma wiedzę z zakresu technologii metod budowy tuneli głeboko i płytko posadowionych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obudowe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pracowac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2025-12-25T07:34:00+01:00</dcterms:created>
  <dcterms:modified xsi:type="dcterms:W3CDTF">2025-12-25T07:34:00+01:00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