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inż.; Arkadiusz Węglarz, dr inż.; Anna Al Sabouni-Zawadzka, mgr inż.;Jan Pełczyński, mgr.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KONDRE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
ćwiczenia 10h
praca własna studenta nad wykonaniem projektów 25h
konsultacje 5h
=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 h
ćwiczenia 10 h
konsultacje 5 h
=25 h
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10 h
praca własna nad wykonaniem projektu 25 h
= 35 h
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wytrzymałości materiałów – zasady pracy elementów konstrukcyjnych w podstawowych stanach naprężeń, elementy konstrukcyjne budowli i podstawy projektowania konstrukcji metodą stanów granicznych, kryteria analizy właściwości materiałów konstrukcyjnych, umiejętność sporządzania rysunkowej dokumentacji technicznej.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cech strukturalnych drewna, zasad sortowania i podziału na klasy wytrzymałości w aspekcie właściwego wykorzystania w konstrukcjach oraz cech i możliwości wykorzystania materiałów drewnopochodnych. Znajomość zasad pracy i kształtowania złączy: ciesielskich, klejonych oraz złączy na łączniki mechaniczne, określania nośności i podatności złączy oraz rozmieszczania łączników. Umiejętność stosowania metody stanów granicznych w projektowaniu elementów jednolitych i złożonych oraz wykorzystania nabytych wiadomości w projektowaniu wiązarów prętowych i nowoczesnych budynków szkieletowych. Znajomość zasad kształtowania przegród i szczegółów konstrukcyjnych ze względu na czynniki korozji biologicznej i zagrożenie pożarem.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Cechy strukturalne drewna, wpływ anizotropii na właściwości fizyczne materiału. Drewno okrągłe i tarcica: asortyment wyrobów, wady wzrostu i obróbki, określanie podstawowych właściwości mechanicznych, zasady wizualnego i maszynowego sortowania drewna, klasy sortownicze i klasy wytrzymałości. Rodzaje i właściwości materiałów drewnopochodnych. Metoda stanów granicznych w projektowaniu konstrukcji drewnianych: projektowanie elementów jednolitych w podstawowych i złożonych stanach naprężeń. Złącza ciesielskie, klejone, złącza na podatne łączniki mechaniczne: nośność, podatność i zasady kształtowania złączy. Projektowanie elementów złożonych. Zasady projektowania prętowych konstrukcji drewnianych. Nowoczesne budownictwo szkieletowe: systemy konstrukcyjne, rozwiązania konstrukcyjne przegród, obciążenia, warunki stanów granicznych. Projektowanie konstrukcji z uwagi na czynniki korozji biologicznej i zagrożenie pożarem: przegrody i szczegóły konstrukcyjne.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zestaw indywidualnych ćwiczeń projektowych dotyczących złączy i złożonych elementów konstrukcyjnych z drewna i materiałów drewnopochodnych. Ćwiczenia te są wykonywane w trakcie semestru, konsultowane i oceniane w czasie kolejnych terminów przejściowych. Dodatkowym elementem oceny jest krótki pisemny sprawdzian znajomości zagadnień z zakresu ćwiczeń przeprowadzany w końcowej fazie semestru. Wykłady są zaliczane w czasie terminów sesyjnych na podstawie wyników pisemnego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-Zestaw materiałów do ćwiczeń opracowany przez Zespół -Nożyński W.: Przykłady obliczeń konstrukcji budowlanych z drewna. Wydawnictwa Szkolne Pedagogiczne, Warszawa 2000 -Mielczarek Z.: Budownictwo drewniane, Arkady 1994 -Neuhaus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KONDREW1: </w:t>
      </w:r>
    </w:p>
    <w:p>
      <w:pPr/>
      <w:r>
        <w:rPr/>
        <w:t xml:space="preserve">Potrafi projektowac proste konstrukcje drewniane (belka, słup, kratownica)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KONDREU1: </w:t>
      </w:r>
    </w:p>
    <w:p>
      <w:pPr/>
      <w:r>
        <w:rPr/>
        <w:t xml:space="preserve">potrafi zaprojektować proste konstrukcje drewniane, zna własności mechaniczne drewna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KONDREK1: </w:t>
      </w:r>
    </w:p>
    <w:p>
      <w:pPr/>
      <w:r>
        <w:rPr/>
        <w:t xml:space="preserve">potrafi znaleść odpowiednie dane w literaturze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2026-09-30T22:02:03+02:00</dcterms:created>
  <dcterms:modified xsi:type="dcterms:W3CDTF">2026-09-30T22:02:03+02:00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