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Obrót niebezpiecznymi substancjami chemicznymi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Lorek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CN1A_23/02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kolokwium - 10,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wiedzy, umiejętności i kompetencji spolecznych z zakresu bezpiecznego stosowania, przechowywania i transportu chemikaliów.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Substancje chemiczne: źródła prawa w zakresie substancji chemicznych, regulacje prawne w zakresie substancji chemicznych. W2 - Obrót substancjami chemicznymi: wprowadzanie substancji do obrotu na terenie Polski - przepisy prawa; karty charakterystyki substancji nie bezpiecznych: przepisy prawa, wytyczne, treści zawarte; oznakowania: zwroty R i S, piktogramy; oznakowanie opakowań: przepisy prawa, etykiety. W3 - Transport substancji i preparatów chemicznych: umowa ADR, prawo w Polsce, definicja materiału niebezpiecznego, oznaczenia pojazdów transportujących materiały niebezpieczne. W4 - Pożar i wybuch: definicja pożaru i wybuchu, granice wybuchowości, klasyfikacja mieszanin wybuchowych, parametry temperaturowe wykorzystywane do oceny właściwości palnych materiałów, strefy zagrożenia wybuchem. W5 - Oznakowania opakowań: oznaczenia produktów, oznaczenia materiałów konstrukcyjnych opakowań, oznaczenia dotyczące warunków wytwarzania produktu, oznaczenia dotyczące opakowań.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jest uzyskanie pozytywnej oceny z kolokwium zaliczeniowego. Z kolokwium można uzyskać maksymalnie 40 pkt. Przewiduje się jedno kolokwium poprawkowe. Z kolokwium poprawkowego można uzyskać maksymalnie 40 pkt, przy czym do zaliczenia wymaga się uzyskanie minimum 22 pkt. Przeliczenie sumy punktów na ocenę końcową odbywa się następująco: &lt; 21 - 2,0 (niedostateczny); 21 - 25 - 3,0 (dostateczny); 26 - 30 - 3,5 (dość dobry); 31 - 35 - 4,0 (dobry); 35 - 37 - 4,5 (ponad dobry); 38 - 40 - 5,0 (bardzo dobry). Kolokwia są pisemne.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Bukowski Z., Prawo ochrony środowiska Unii Europejskiej, wyd. I, Warszawa, 2007 2. Rozporządzenie WE REACH, 3. Umowa ADR, 4. Dziennik Ustaw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W09_02: </w:t>
      </w:r>
    </w:p>
    <w:p>
      <w:pPr/>
      <w:r>
        <w:rPr/>
        <w:t xml:space="preserve">Ma wiedzę w zakresie bezpiecznego stosowania substancji niebezpiecznych oraz ich magazynowania i transportu. Zna symbole i zwroty stosowane do oznaczania substancji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 informacji literaturowych, baz danych oraz innych źródeł na temat stosowania, wprowadzania do obrotu oraz transportu produktów chemicznych oraz integrować te dane, dokonywać ich interpretacji, a także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samokształcenia się w zakresie bezpiecznej pracy z substancjami niebezpiecznymi.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korzystać  z kart charakterystyki substancji niebezpiecznych. Zna zasady bezpiecznego transportu materiałów niebezpiecznych. Zna zasady dotyczące prawidłowego oznaczania substancji niebezpiecznych.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skutki wpływu stosowania substancji niebezpiecznych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konieczności przestrzegania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2025-05-03T11:12:01+02:00</dcterms:created>
  <dcterms:modified xsi:type="dcterms:W3CDTF">2025-05-03T11:12:01+02:00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