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Automatyka i pomiary wielkości fizycznych</w:t>
      </w:r>
    </w:p>
    <w:p>
      <w:pPr>
        <w:keepNext w:val="1"/>
        <w:spacing w:after="10"/>
      </w:pPr>
      <w:r>
        <w:rPr>
          <w:b/>
          <w:bCs/>
        </w:rPr>
        <w:t xml:space="preserve">Koordynator przedmiotu: </w:t>
      </w:r>
    </w:p>
    <w:p>
      <w:pPr>
        <w:spacing w:before="20" w:after="190"/>
      </w:pPr>
      <w:r>
        <w:rPr/>
        <w:t xml:space="preserve">dr inż. Sławomir Andrzej Torbus / adiunkt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CS1A_18_02</w:t>
      </w:r>
    </w:p>
    <w:p>
      <w:pPr>
        <w:keepNext w:val="1"/>
        <w:spacing w:after="10"/>
      </w:pPr>
      <w:r>
        <w:rPr>
          <w:b/>
          <w:bCs/>
        </w:rPr>
        <w:t xml:space="preserve">Semestr nominalny: </w:t>
      </w:r>
    </w:p>
    <w:p>
      <w:pPr>
        <w:spacing w:before="20" w:after="190"/>
      </w:pPr>
      <w:r>
        <w:rPr/>
        <w:t xml:space="preserve">3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Laboratoria: liczba godzin według planu studiów - 30,  przygotowanie do zajęć - 5, zapoznanie ze wskazaną literaturą - 5, opracowanie wyników i napisanie sprawozdania - 5, przygotowanie do kolokwium - 5, Razem - 50
</w:t>
      </w:r>
    </w:p>
    <w:p>
      <w:pPr>
        <w:keepNext w:val="1"/>
        <w:spacing w:after="10"/>
      </w:pPr>
      <w:r>
        <w:rPr>
          <w:b/>
          <w:bCs/>
        </w:rPr>
        <w:t xml:space="preserve">Liczba punktów ECTS na zajęciach wymagających bezpośredniego udziału nauczycieli akademickich: </w:t>
      </w:r>
    </w:p>
    <w:p>
      <w:pPr>
        <w:spacing w:before="20" w:after="190"/>
      </w:pPr>
      <w:r>
        <w:rPr/>
        <w:t xml:space="preserve">Laboratoria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Laboratoria: liczba godzin według planu studiów - 30,  przygotowanie do zajęć - 5, zapoznanie ze wskazaną literaturą - 5, opracowanie wyników i napisanie sprawozdania - 5, przygotowanie do kolokwium - 5, Razem - 50 h = 2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Laboratorium: 8 - 12.</w:t>
      </w:r>
    </w:p>
    <w:p>
      <w:pPr>
        <w:keepNext w:val="1"/>
        <w:spacing w:after="10"/>
      </w:pPr>
      <w:r>
        <w:rPr>
          <w:b/>
          <w:bCs/>
        </w:rPr>
        <w:t xml:space="preserve">Cel przedmiotu: </w:t>
      </w:r>
    </w:p>
    <w:p>
      <w:pPr>
        <w:spacing w:before="20" w:after="190"/>
      </w:pPr>
      <w:r>
        <w:rPr/>
        <w:t xml:space="preserve">Cel laboratorium
Zapoznanie się studentów z metodami pomiarowymi, budową urządzeń pomiarowych i komputerowych systemów pomiarowych służących do pomiaru temperatury, ciśnienia, przepływu i poziomu oraz praktyczne zastosowane zdobytej wiedzy  dotyczącej automatyki i regulacji automatycznej, projektowania i realizacji automatów cyfrowych z wykorzystaniem graficznego środowiska programistycznego oraz sterownika przemysłowego
</w:t>
      </w:r>
    </w:p>
    <w:p>
      <w:pPr>
        <w:keepNext w:val="1"/>
        <w:spacing w:after="10"/>
      </w:pPr>
      <w:r>
        <w:rPr>
          <w:b/>
          <w:bCs/>
        </w:rPr>
        <w:t xml:space="preserve">Treści kształcenia: </w:t>
      </w:r>
    </w:p>
    <w:p>
      <w:pPr>
        <w:spacing w:before="20" w:after="190"/>
      </w:pPr>
      <w:r>
        <w:rPr/>
        <w:t xml:space="preserve">Treści merytoryczne – laboratorium 
L1. Pomiary wielokrotne i szacowanie niepewności pomiaru
L2. Badanie wzmacniacza operacyjnego
L3. Badanie właściwości statycznych i dynamicznych przetworników pomiarowych
L4. Akwizycja danych pomiarowych z wykorzystaniem komputerowego systemu pomiarowego
L5. Wyznaczanie charakterystyk czasowych i częstotliwościowych wybranych członów stosowanych w automatyce
L6. Modelowanie automatu cyfrowego z wykorzystaniem graficznego środowiska programowego
L7. Dobór nastaw regulatorów oraz ocena jakości regulacji
L8. Pomiar przepływu cieczy z wykorzystaniem kryzy pomiarowej
L9. Histereza siłownika pneumatycznego oraz wyznaczanie błędów pomiaru ciśnienia za pomocą manometru
L10. Wyznaczanie charakterystyk dynamicznych czujników temperatury
L11. Wyznaczanie charakterystyk Bodego oraz charakterystyki Nyquista wybranych obiektów stosowanych w automatyce
L12. Modelowanie układu sterowania obiektami z wykorzystaniem sterownika przemysłowego</w:t>
      </w:r>
    </w:p>
    <w:p>
      <w:pPr>
        <w:keepNext w:val="1"/>
        <w:spacing w:after="10"/>
      </w:pPr>
      <w:r>
        <w:rPr>
          <w:b/>
          <w:bCs/>
        </w:rPr>
        <w:t xml:space="preserve">Metody oceny: </w:t>
      </w:r>
    </w:p>
    <w:p>
      <w:pPr>
        <w:spacing w:before="20" w:after="190"/>
      </w:pPr>
      <w:r>
        <w:rPr/>
        <w:t xml:space="preserve">Sprawozdania z ćwiczeń laboratoryjnych
Kolokwium ustne z przygotowania teoretycznego do ćwiczeń laboratoryjnych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Kościelny W.J.: Materiały pomocnicze do nauczania podstaw automatyki, OW PW, Warszawa 1997; 
2. Fodemski T.: Pomiary cieplne, WNT, Warszawa 2000; 
3. Michalski L., Eckersdorf K.: Termometria, pryrządy i metody, WPŁ, Łódź 1998; 
4. Żelazny M.:Podstawy automatyki, PWN, Warszawa 1976.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Zajęcia prowadzone z wykorzystaniem nowoczesnych technik teleinformatycznych. 
</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W03_02: </w:t>
      </w:r>
    </w:p>
    <w:p>
      <w:pPr/>
      <w:r>
        <w:rPr/>
        <w:t xml:space="preserve">Ma podstawową i odpowiednią wiedzę niezbędną do wstępnego wyboru potrzebnego sprzętu i do technologii stosowania przyrządów kontrolno-pomiarowych i elementów automatyki. </w:t>
      </w:r>
    </w:p>
    <w:p>
      <w:pPr>
        <w:spacing w:before="60"/>
      </w:pPr>
      <w:r>
        <w:rPr/>
        <w:t xml:space="preserve">Weryfikacja: </w:t>
      </w:r>
    </w:p>
    <w:p>
      <w:pPr>
        <w:spacing w:before="20" w:after="190"/>
      </w:pPr>
      <w:r>
        <w:rPr/>
        <w:t xml:space="preserve">obserwacja zachowań w czasie zajęć laboratoryjnych</w:t>
      </w:r>
    </w:p>
    <w:p>
      <w:pPr>
        <w:spacing w:before="20" w:after="190"/>
      </w:pPr>
      <w:r>
        <w:rPr>
          <w:b/>
          <w:bCs/>
        </w:rPr>
        <w:t xml:space="preserve">Powiązane efekty kierunkowe: </w:t>
      </w:r>
      <w:r>
        <w:rPr/>
        <w:t xml:space="preserve">C1A_W03_02</w:t>
      </w:r>
    </w:p>
    <w:p>
      <w:pPr>
        <w:spacing w:before="20" w:after="190"/>
      </w:pPr>
      <w:r>
        <w:rPr>
          <w:b/>
          <w:bCs/>
        </w:rPr>
        <w:t xml:space="preserve">Powiązane efekty obszarowe: </w:t>
      </w:r>
      <w:r>
        <w:rPr/>
        <w:t xml:space="preserve">T1A_W03</w:t>
      </w:r>
    </w:p>
    <w:p>
      <w:pPr>
        <w:keepNext w:val="1"/>
        <w:spacing w:after="10"/>
      </w:pPr>
      <w:r>
        <w:rPr>
          <w:b/>
          <w:bCs/>
        </w:rPr>
        <w:t xml:space="preserve">Efekt W06_01: </w:t>
      </w:r>
    </w:p>
    <w:p>
      <w:pPr/>
      <w:r>
        <w:rPr/>
        <w:t xml:space="preserve">Potrafi oszacować czas i sposób użytkowania sprzętu pomiarowego.</w:t>
      </w:r>
    </w:p>
    <w:p>
      <w:pPr>
        <w:spacing w:before="60"/>
      </w:pPr>
      <w:r>
        <w:rPr/>
        <w:t xml:space="preserve">Weryfikacja: </w:t>
      </w:r>
    </w:p>
    <w:p>
      <w:pPr>
        <w:spacing w:before="20" w:after="190"/>
      </w:pPr>
      <w:r>
        <w:rPr/>
        <w:t xml:space="preserve"> kolokwium ustne w czasie zajęć laboratoryjnych</w:t>
      </w:r>
    </w:p>
    <w:p>
      <w:pPr>
        <w:spacing w:before="20" w:after="190"/>
      </w:pPr>
      <w:r>
        <w:rPr>
          <w:b/>
          <w:bCs/>
        </w:rPr>
        <w:t xml:space="preserve">Powiązane efekty kierunkowe: </w:t>
      </w:r>
      <w:r>
        <w:rPr/>
        <w:t xml:space="preserve">C1A_W06_01</w:t>
      </w:r>
    </w:p>
    <w:p>
      <w:pPr>
        <w:spacing w:before="20" w:after="190"/>
      </w:pPr>
      <w:r>
        <w:rPr>
          <w:b/>
          <w:bCs/>
        </w:rPr>
        <w:t xml:space="preserve">Powiązane efekty obszarowe: </w:t>
      </w:r>
      <w:r>
        <w:rPr/>
        <w:t xml:space="preserve">T1A_W06</w:t>
      </w:r>
    </w:p>
    <w:p>
      <w:pPr>
        <w:keepNext w:val="1"/>
        <w:spacing w:after="10"/>
      </w:pPr>
      <w:r>
        <w:rPr>
          <w:b/>
          <w:bCs/>
        </w:rPr>
        <w:t xml:space="preserve">Efekt W07_01: </w:t>
      </w:r>
    </w:p>
    <w:p>
      <w:pPr/>
      <w:r>
        <w:rPr/>
        <w:t xml:space="preserve">Ma podstawową wiedzę niezbędną do zaprojektowania schematu automatyzacji potrafi podać podstawowe parametry sprzętu technicznego i pomiarowego w zależności od potrzeb procesu technologicznego. </w:t>
      </w:r>
    </w:p>
    <w:p>
      <w:pPr>
        <w:spacing w:before="60"/>
      </w:pPr>
      <w:r>
        <w:rPr/>
        <w:t xml:space="preserve">Weryfikacja: </w:t>
      </w:r>
    </w:p>
    <w:p>
      <w:pPr>
        <w:spacing w:before="20" w:after="190"/>
      </w:pPr>
      <w:r>
        <w:rPr/>
        <w:t xml:space="preserve">obserwacja zachowań w czasie zajęć laboratoryjnych</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pStyle w:val="Heading3"/>
      </w:pPr>
      <w:bookmarkStart w:id="3" w:name="_Toc3"/>
      <w:r>
        <w:t>Profil ogólnoakademicki - umiejętności</w:t>
      </w:r>
      <w:bookmarkEnd w:id="3"/>
    </w:p>
    <w:p>
      <w:pPr>
        <w:keepNext w:val="1"/>
        <w:spacing w:after="10"/>
      </w:pPr>
      <w:r>
        <w:rPr>
          <w:b/>
          <w:bCs/>
        </w:rPr>
        <w:t xml:space="preserve">Efekt U09_01: </w:t>
      </w:r>
    </w:p>
    <w:p>
      <w:pPr/>
      <w:r>
        <w:rPr/>
        <w:t xml:space="preserve">Umie wykorzystać, zdobyte w trakcie wykładu i ćwiczeń, umiejętności do modelowania i symulacji prostych  układów dynamicznych.  </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C1A_U09_01</w:t>
      </w:r>
    </w:p>
    <w:p>
      <w:pPr>
        <w:spacing w:before="20" w:after="190"/>
      </w:pPr>
      <w:r>
        <w:rPr>
          <w:b/>
          <w:bCs/>
        </w:rPr>
        <w:t xml:space="preserve">Powiązane efekty obszarowe: </w:t>
      </w:r>
      <w:r>
        <w:rPr/>
        <w:t xml:space="preserve">T1A_U09</w:t>
      </w:r>
    </w:p>
    <w:p>
      <w:pPr>
        <w:keepNext w:val="1"/>
        <w:spacing w:after="10"/>
      </w:pPr>
      <w:r>
        <w:rPr>
          <w:b/>
          <w:bCs/>
        </w:rPr>
        <w:t xml:space="preserve">Efekt U09_03: </w:t>
      </w:r>
    </w:p>
    <w:p>
      <w:pPr/>
      <w:r>
        <w:rPr/>
        <w:t xml:space="preserve">Zna i umie zastosować metody matematyczne do przedstawiania i interpretacji danych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C1A_U09_03</w:t>
      </w:r>
    </w:p>
    <w:p>
      <w:pPr>
        <w:spacing w:before="20" w:after="190"/>
      </w:pPr>
      <w:r>
        <w:rPr>
          <w:b/>
          <w:bCs/>
        </w:rPr>
        <w:t xml:space="preserve">Powiązane efekty obszarowe: </w:t>
      </w:r>
      <w:r>
        <w:rPr/>
        <w:t xml:space="preserve">T1A_U09</w:t>
      </w:r>
    </w:p>
    <w:p>
      <w:pPr>
        <w:keepNext w:val="1"/>
        <w:spacing w:after="10"/>
      </w:pPr>
      <w:r>
        <w:rPr>
          <w:b/>
          <w:bCs/>
        </w:rPr>
        <w:t xml:space="preserve">Efekt U09_04: </w:t>
      </w:r>
    </w:p>
    <w:p>
      <w:pPr/>
      <w:r>
        <w:rPr/>
        <w:t xml:space="preserve">Ma odpowiednią wiedzę i umiejętności do stosowania w technologii chemicznej  podstawowych metod pomiarowych.</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C1A_U09_04</w:t>
      </w:r>
    </w:p>
    <w:p>
      <w:pPr>
        <w:spacing w:before="20" w:after="190"/>
      </w:pPr>
      <w:r>
        <w:rPr>
          <w:b/>
          <w:bCs/>
        </w:rPr>
        <w:t xml:space="preserve">Powiązane efekty obszarowe: </w:t>
      </w:r>
      <w:r>
        <w:rPr/>
        <w:t xml:space="preserve">T1A_U09</w:t>
      </w:r>
    </w:p>
    <w:p>
      <w:pPr>
        <w:keepNext w:val="1"/>
        <w:spacing w:after="10"/>
      </w:pPr>
      <w:r>
        <w:rPr>
          <w:b/>
          <w:bCs/>
        </w:rPr>
        <w:t xml:space="preserve">Efekt U11_01: </w:t>
      </w:r>
    </w:p>
    <w:p>
      <w:pPr/>
      <w:r>
        <w:rPr/>
        <w:t xml:space="preserve">Zna i umie ocenić przydatność poszczególnych przyrządów pomiarowych i kontrolnych do stosowania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C1A_U11_01</w:t>
      </w:r>
    </w:p>
    <w:p>
      <w:pPr>
        <w:spacing w:before="20" w:after="190"/>
      </w:pPr>
      <w:r>
        <w:rPr>
          <w:b/>
          <w:bCs/>
        </w:rPr>
        <w:t xml:space="preserve">Powiązane efekty obszarowe: </w:t>
      </w:r>
      <w:r>
        <w:rPr/>
        <w:t xml:space="preserve">T1A_U11</w:t>
      </w:r>
    </w:p>
    <w:p>
      <w:pPr>
        <w:keepNext w:val="1"/>
        <w:spacing w:after="10"/>
      </w:pPr>
      <w:r>
        <w:rPr>
          <w:b/>
          <w:bCs/>
        </w:rPr>
        <w:t xml:space="preserve">Efekt U16_02: </w:t>
      </w:r>
    </w:p>
    <w:p>
      <w:pPr/>
      <w:r>
        <w:rPr/>
        <w:t xml:space="preserve">Umie zaprojektować prosty system kontrolno-pomiarowy służący do regolacji procesu w technologii chemicznej.</w:t>
      </w:r>
    </w:p>
    <w:p>
      <w:pPr>
        <w:spacing w:before="60"/>
      </w:pPr>
      <w:r>
        <w:rPr/>
        <w:t xml:space="preserve">Weryfikacja: </w:t>
      </w:r>
    </w:p>
    <w:p>
      <w:pPr>
        <w:spacing w:before="20" w:after="190"/>
      </w:pPr>
      <w:r>
        <w:rPr/>
        <w:t xml:space="preserve">obserwacja zachowań w czasie zajęć laboratoryjnych, sprawozdanie z zajęć laboratoryjnych</w:t>
      </w:r>
    </w:p>
    <w:p>
      <w:pPr>
        <w:spacing w:before="20" w:after="190"/>
      </w:pPr>
      <w:r>
        <w:rPr>
          <w:b/>
          <w:bCs/>
        </w:rPr>
        <w:t xml:space="preserve">Powiązane efekty kierunkowe: </w:t>
      </w:r>
      <w:r>
        <w:rPr/>
        <w:t xml:space="preserve">C1A_U16_02</w:t>
      </w:r>
    </w:p>
    <w:p>
      <w:pPr>
        <w:spacing w:before="20" w:after="190"/>
      </w:pPr>
      <w:r>
        <w:rPr>
          <w:b/>
          <w:bCs/>
        </w:rPr>
        <w:t xml:space="preserve">Powiązane efekty obszarowe: </w:t>
      </w:r>
      <w:r>
        <w:rPr/>
        <w:t xml:space="preserve">T1A_U16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2026-10-02T12:24:11+02:00</dcterms:created>
  <dcterms:modified xsi:type="dcterms:W3CDTF">2026-10-02T12:24:11+02:00</dcterms:modified>
</cp:coreProperties>
</file>

<file path=docProps/custom.xml><?xml version="1.0" encoding="utf-8"?>
<Properties xmlns="http://schemas.openxmlformats.org/officeDocument/2006/custom-properties" xmlns:vt="http://schemas.openxmlformats.org/officeDocument/2006/docPropsVTypes"/>
</file>