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wizji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SWIZ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Przygotowanie do egzaminu oraz obecność na egzaminie 25 godz
Razem: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30+5+5=40 godz -&gt; 1.5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Wmagana znajomość metod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ze współczesnymi metodami i algorytmami pozyskiwania i przetwarzania obrazu 3D. Przedmiot zawiera, przedstawienie podstawowych pojęć, właściwości i uwarunkowań funkcjonalnych współczesnych systemów wizji 3D. Jednym z głównych celów przedmiotu jest zapoznanie z technologią i techniką systemów wizji trójwymiarowej (3D). Omówienie podstawowych metod pozyskiwania, przetwarzania i wyświetlania sekwencji obrazw 3D. Przedmiot zawiera również wstęp do nowoczesnych metod kompresji obrazów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1. Wprowadzenie w problematykę przedmiotu. Definicje podstawowych pojęć oraz matematyczny opis systemów wizji 3D. Rozwój technologii telewizji 3D. (2h) 
2. Zasady działania systemu percepcji wzrokowej człowieka i jego właściwości ( percepcja obrazów 3D). Źródła błędów cyfrowej reprezentacji obrazu. Metody i miary oceny jakości obrazów cyfrowych. (3h) 
3. Sposoby reprezentacji cyfrowych danych obrazowych w systemach wizji 3D.  Klasyfikacja metod i technik pozyskiwania obrazów. (4h) 
4. Pasywne metody pozyskiwania obrazów 3D - sterowizja, multi-view. Klasyfikacje różnych typów układów, modele i fizyczne podstawy ich działania. Parametry funkcjonalne, konstrukcyjne i użytkowe.  (6h) 
5. Aktywne i hybrydowe metody pozyskiwania obrazów 3D. Klasyfikacje różnych typów układów, modele i fizyczne podstawy ich działania. Parametry funkcjonalne, konstrukcyjne i użytkowe. (6h) 
6. Wyświetlanie obrazu 3D - zasady działania i budowa na przykładzie nowoczesnych konstrukcji układów wyświetlaczy stereoskopowych, autostereoskopowych, integralnych, objetościowych. Właściwości technologiczne i użytkowe. Techniki obrazowania - parametry i technika układów obrazowania. Warunki poprawnej i ergonomicznej obserwacji. (6h) 
7. Wprowadzenie w zagadnienie cyfrowego przetwarzanie obrazu 3D. Podział technik i metod przetwarzania obrazów 3D. Metody konwersji obrazów 2D do postaci 3D. Edycja i poprawa jakości obrazów 3D. Elementy łączenia grafiki komputerowej z obrazem 3D. (5h) 
8. Obraz 3D - modele i standardy zapisu i kompresji danych cyfrowych (MPEG4 MVC, MVD, kompresja hologramów). (3h) 
9. Podstawy holografii cyfrowej- omówienie stosowanych technik akwizycji, syntezy i obrazowania . Algorytmy generacji cyfrowych hologramów (CGH). (4h)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przystąpienia do egzaminu 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B.Cyganek, Komputerowe przetwarzanie obrazów trójwymiarowych, EXIT 2002
R. Szeliski, Computer Vision: Algorithms and Applications, Springer 2010
L. Onural, Three-Dimensional Television: Capture, Transmission, Display (Signals and Communication Technology), 2007
B.Javidi i F.Okano, Three-Dimensional Television, Video, and Display Technologies,  2002
Ch. Poon, Digital Holography and Three-Dimensional Display: Principles and Applications, 2010
Instrukcje do ćwiczeń laboratoryjnych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www.imio.pw.edu.pl/wwwzpo/SIWZ/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T2A_W01,T2A_W04, T2A_W05, T2A_W07: </w:t>
      </w:r>
    </w:p>
    <w:p>
      <w:pPr/>
      <w:r>
        <w:rPr/>
        <w:t xml:space="preserve">Wiedza z zakresu modeli matematycznych w zakresie systemów wizji 3D, percepcji obrazów 3D, źródeł błędów i metodach ich oceny dla systemów obrazowania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K_W04,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T2A_W05: </w:t>
      </w:r>
    </w:p>
    <w:p>
      <w:pPr/>
      <w:r>
        <w:rPr/>
        <w:t xml:space="preserve">Posiada wiedzę w zakresie sposobu oceny i parametrów funkcjonalnych, technicznych systemów wizji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T2A_W01: </w:t>
      </w:r>
    </w:p>
    <w:p>
      <w:pPr/>
      <w:r>
        <w:rPr/>
        <w:t xml:space="preserve">Ma wiedzę w zakresie metod pozyskiwania i wyświtlania obrazów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</w:t>
      </w:r>
    </w:p>
    <w:p>
      <w:pPr>
        <w:keepNext w:val="1"/>
        <w:spacing w:after="10"/>
      </w:pPr>
      <w:r>
        <w:rPr>
          <w:b/>
          <w:bCs/>
        </w:rPr>
        <w:t xml:space="preserve">Efekt TA2_W02, TA2_W03: </w:t>
      </w:r>
    </w:p>
    <w:p>
      <w:pPr/>
      <w:r>
        <w:rPr/>
        <w:t xml:space="preserve">posiada wiedzę z zakresu metod i algorytmów przetwarzania obrazów i struktur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Posiada umiejętność w zakresie tworzenia aplikacji do akwizycji, przetwarzania i obrazowania obrazów trójwymiarowych.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K_U08, K_U09, K_U10, K_U12, K_U13,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T2A_U10, T2A_U11, T2A_U15, T2A_U16,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Potrafii działać w grupie w sposób kreatywny.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2026-05-27T23:44:25+02:00</dcterms:created>
  <dcterms:modified xsi:type="dcterms:W3CDTF">2026-05-27T23:44:25+02:00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