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Krajenta-Kopeć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godz. - wykłady, 16 godz. - ćwiczenia, 20 godz. - przygotowanie do egzaminu, 4 godz. - konsultacje z wykładowcą, 3 godz. egzamin i poprawka; 20 godz. na zebranie literatury i materiałów do ćwiczeń, 12 godz. - przygotowanie do zaliczenia, 14 godz.-  zadane prace do domu na ćwiczenia, 6 godz. konsultacje, 5 godz. - zaliczenia i poprawki.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wiedzy, nabycie umiejętności i kompetencji w zakresie: a) istoty podejmowania decyzji strategicznych, uwarunkowań tych decyzji i ich możliwych dla przedsiębiorstwa skutków b)procedur obejmujących proces zarządzania strategicznego c) posługiwania się metodami analitycznymi, matematycznymi i ekonometrycznymi przy zarządzaniu strategicznym.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Podane niżej treści programowe nie pokrywają się z godzinami wykładów:
1. Istota i instrumenty zarządzania strategicznego (definicja, pojęcie zarządzania dla przyszłości, narzędzia: misja, wizja,  plan, strategia, - )
2. Analiza strategiczna jako narzędzie przygotowujące do budowy strategii przedsiębiorstwa (pojęcie analizy strategicznej, użytkownicy, metody analizy, cel analizy strategicznej)
3. Strategia przedsiębiorstwa na tle jego misji i wizji (definicja, struktura strategii, rodzaje strategii)
4. Podstawy budowy i wdrażania strategii: struktura strategii, odpowiadający za wdrażanie strategii w przedsiębiorstwie, organizacja procesu wdrażania strategii na poziomie przedsiębiorstwa
5. Nadzór i kontrola nad wdrażaniem strategii – mierniki i wskaźniki kontroli, organizacja akcji korekcyjnych
6. Strategiczne zmiany w przedsiębiorstwie – ich istota, związek ze zmianą strategii i z zarzadzaniem strategicznym.  
Ćwiczenia: 
1. Powtórzenie definicji przedsiębiorstwa - omówienie przykładów – wizji, misji przedsiębiorstwa;
2. Główne miary charakteryzujące otoczenie przedsiębiorstwa i strategicznej jego pozycji
3. Omówić rodzaje strategii – ich istotę, zakres, przykłady
4. Struktury organizacyjne (przykłady), procesy w przedsiębiorstwie (rodzaje), programy i projekty – idea, budowa;
5. Organizacja kontroli strategii w przedsiębiorstwie, mierniki, wskaźniki kontroli, postepowanie w przypadku akcji korekcyjnych
6. Rodzaje zmian strategicznych – związek ze zmiana strategii i zarządzaniem strategicznym -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testowy z pytaniami zamkniętymi i otwartymi; test jest tak pomyślany, iżby nawet poprawne odpowiedzi na pytania zamknięte nie dawały możliwości zaliczenia egzaminu; student musi poprawnie rozpocząć pytania otwarte na minimalna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Podstawowa:1.T.Gołębiowski Zarządzanie strategiczne-planowanie i kontrola, Difin 2001; 2.G.Gierszewska, M.Romanowska Analiza staretgiczna przedsiębiorstwa PWE 2009, 3.M.Ciszewska-Mlinowic, A.Wasowska, K.Obłój Strategie korporacji, Wolters Kluwer 2015; Uzupełniająca: 1. red.B.Olszewska Zarządzanie strategiczne - przedsiębiorstwo na progu XXI wieku; Wyd.UE Wrocław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opanuje wiedzę o dużych przedsiębiorstwach i korporacjach transnarodowych w zakresie prowadzenia procesu zarządzania strategicznego w tych organizacjach.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Treści z zakresu analizy strategicznej umożliwią przyswojenie wiedzy o metodach, narzędziach używanych w zarządzaniu strategicznym, analizie zjawisk i ich relacjach przyczynowo - skutkowych.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prace do sprawdzenia i zaliczenie ćwiczeń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Student nabędzie wiedzę o przesłankach podejmowania i zmian decyzji w odniesieniu do procedur zarządzania strategicznego, o konsekwencjach podejmowania określonych decyzji.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stosowne pytania i ćwiczenia-prace na stopień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S2P_W03, S2P_W08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egzamin-stosowne pytania: </w:t>
      </w:r>
    </w:p>
    <w:p>
      <w:pPr/>
      <w:r>
        <w:rPr/>
        <w:t xml:space="preserve">Student posiądzie umiejętności analizowania otoczenia jako przesłanek i uwarunkowań decyzji strategicznych w zarzadzaniu; będzie umiał ocenić wartość tych przesłanek dla jakości decyzji i stopnia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Student nabędzie umiejętności wykorzystania wiedzy teoretycznej do praktycznego zastosowania w analizie konkretnych przypadków przedsiębiorstw, do zastosowania w gromadzeniu i przetwarzaniu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Student będzie umiał krytycznie podejść do praktycznego zastosowania teoretycznych możliwości stosowania różnych procedur w zarządzaniu strategicznym, ponieważ wykorzysta wiadomości nabyte z  innych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Student nabędzie umiejętności do analizowania związków przyczynowo skutkowych i ich oceny dla podejmowania decyzji w zarządzaniu strategicznym.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Student nabędzie kompetencji do pracy w zespole poprzez pracę merytoryczna i organizacyjną na ćwiczeniach.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Student będzie kompetentny w ocenie konsekwencji ekonomicznych i społecznych podejmowanych w przedsiębiorstwie decyzji tyczących strategii.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Student posiądzie kompetencje kreatywnego myślenia dla nowatorskich rozwiązań w przedsiębiorstwie, które mogą tworzyć przewagę konkurencyjną.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2025-05-02T22:04:59+02:00</dcterms:created>
  <dcterms:modified xsi:type="dcterms:W3CDTF">2025-05-02T22:04:59+02:00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