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 zespołowy – budowa systemu analizy danych</w:t>
      </w:r>
    </w:p>
    <w:p>
      <w:pPr>
        <w:keepNext w:val="1"/>
        <w:spacing w:after="10"/>
      </w:pPr>
      <w:r>
        <w:rPr>
          <w:b/>
          <w:bCs/>
        </w:rPr>
        <w:t xml:space="preserve">Koordynator przedmiotu: </w:t>
      </w:r>
    </w:p>
    <w:p>
      <w:pPr>
        <w:spacing w:before="20" w:after="190"/>
      </w:pPr>
      <w:r>
        <w:rPr/>
        <w:t xml:space="preserve">Dr inż. Marcin Luckner, Dr hab. inż. Przemysław Biecek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1120-INPAD-MSP-XXXX</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Statystyka matematyczna, Wstęp do uczenia maszynowego, Przetwarzanie danych w językach R i Python, Techniki wizualizacji danych</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zajęć jest realizacja praktycznych projektów budowy systemu składowania i analizy danych (w grupach), które pozwolą wykorzystać i zweryfikować wiedzę teoretyczną, zdobytą w trakcie studiów, ze szczególnym uwzględnieniem składowania i analizy danych w trybie wsadowym lub strumieniowym, potencjalnie z użyciem środowisk Big Data.</w:t>
      </w:r>
    </w:p>
    <w:p>
      <w:pPr>
        <w:keepNext w:val="1"/>
        <w:spacing w:after="10"/>
      </w:pPr>
      <w:r>
        <w:rPr>
          <w:b/>
          <w:bCs/>
        </w:rPr>
        <w:t xml:space="preserve">Treści kształcenia: </w:t>
      </w:r>
    </w:p>
    <w:p>
      <w:pPr>
        <w:spacing w:before="20" w:after="190"/>
      </w:pPr>
      <w:r>
        <w:rPr/>
        <w:t xml:space="preserve">Projekt:
1. Analiza wymagań i możliwości realizacji zaawansowanych analiz z wykorzystaniem dostępnych danych.
2. Analiza potrzeb odbiorców systemu i możliwości wykreowania innowacyjnych rozwiązań.
3. Dobór architektury systemu z uwzględnieniem aspektów wydajnościowych i wolumenu przetwarzanych danych, w tym danych Big Data.
4. Implementacja systemu.
5. Ocena wyników analizy danych (dokładność uzyskanych rozwiązań bazujących na metodach uczenia maszynowego, wydajność przetwarzania).
6. Przedstawienie wyników i dyskusja.</w:t>
      </w:r>
    </w:p>
    <w:p>
      <w:pPr>
        <w:keepNext w:val="1"/>
        <w:spacing w:after="10"/>
      </w:pPr>
      <w:r>
        <w:rPr>
          <w:b/>
          <w:bCs/>
        </w:rPr>
        <w:t xml:space="preserve">Metody oceny: </w:t>
      </w:r>
    </w:p>
    <w:p>
      <w:pPr>
        <w:spacing w:before="20" w:after="190"/>
      </w:pPr>
      <w:r>
        <w:rPr/>
        <w:t xml:space="preserve">Do zyskania jest 100 punktów: uczestniczenie i aktywność w spotkaniach projektowych: 0-10 punktów, realizacja indywidualnych zadań: 0-30 punktów, przedstawienie projektu i jego efekty: 0-40 punktów, terminowa realizacja kamieni milowych: 0-20 punktów. Próg zaliczenia wynosi 51 pkt, a rozkład progów kolejnych ocen to sekwencja 61, 71, 81 i 91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Grover, T. Malaska, J. Seidman, G. Shapira, Hadoop Application Architectures, O'Reilly, 2015
2. N. Marz, J. Warren, Big Data: Principles and Best Practices of Scalable Realtime Data Systems, Manning Publications Co., Greenwich, CT, USA, 2015
Oprogramowanie:
1. Język R, Python lub inny
2. Środowiska Big Data takie jak Apache Hadoop, Apache Spark, Apache Flink, Apache HBase
3. Środowiska przetwarzania strumieni danych np. MOA, SAMOA, Apache Spark, Apache Flink</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W2_01: </w:t>
      </w:r>
    </w:p>
    <w:p>
      <w:pPr/>
      <w:r>
        <w:rPr/>
        <w:t xml:space="preserve">Ma podstawową wiedzę na temat etapów projektu badawczego związanych z analityką danych</w:t>
      </w:r>
    </w:p>
    <w:p>
      <w:pPr>
        <w:spacing w:before="60"/>
      </w:pPr>
      <w:r>
        <w:rPr/>
        <w:t xml:space="preserve">Weryfikacja: </w:t>
      </w:r>
    </w:p>
    <w:p>
      <w:pPr>
        <w:spacing w:before="20" w:after="190"/>
      </w:pPr>
      <w:r>
        <w:rPr/>
        <w:t xml:space="preserve">ocena prezentacji projektu</w:t>
      </w:r>
    </w:p>
    <w:p>
      <w:pPr>
        <w:spacing w:before="20" w:after="190"/>
      </w:pPr>
      <w:r>
        <w:rPr>
          <w:b/>
          <w:bCs/>
        </w:rPr>
        <w:t xml:space="preserve">Powiązane efekty kierunkowe: </w:t>
      </w:r>
      <w:r>
        <w:rPr/>
        <w:t xml:space="preserve">PD_W08, PD_W13</w:t>
      </w:r>
    </w:p>
    <w:p>
      <w:pPr>
        <w:spacing w:before="20" w:after="190"/>
      </w:pPr>
      <w:r>
        <w:rPr>
          <w:b/>
          <w:bCs/>
        </w:rPr>
        <w:t xml:space="preserve">Powiązane efekty obszarowe: </w:t>
      </w:r>
      <w:r>
        <w:rPr/>
        <w:t xml:space="preserve">, </w:t>
      </w:r>
    </w:p>
    <w:p>
      <w:pPr>
        <w:keepNext w:val="1"/>
        <w:spacing w:after="10"/>
      </w:pPr>
      <w:r>
        <w:rPr>
          <w:b/>
          <w:bCs/>
        </w:rPr>
        <w:t xml:space="preserve">Efekt W2_02: </w:t>
      </w:r>
    </w:p>
    <w:p>
      <w:pPr/>
      <w:r>
        <w:rPr/>
        <w:t xml:space="preserve">Ma wiedzę o zasadach przetwarzania równoległego i rozproszonego oraz zna metody, techniki, narzędzia i technologie inżynierskie stosowane do równoległego i rozproszonego przetwarzania danych w środowisku klastrowym, w tym na dużych zbiorach danych</w:t>
      </w:r>
    </w:p>
    <w:p>
      <w:pPr>
        <w:spacing w:before="60"/>
      </w:pPr>
      <w:r>
        <w:rPr/>
        <w:t xml:space="preserve">Weryfikacja: </w:t>
      </w:r>
    </w:p>
    <w:p>
      <w:pPr>
        <w:spacing w:before="20" w:after="190"/>
      </w:pPr>
      <w:r>
        <w:rPr/>
        <w:t xml:space="preserve">ocena prezentacji projektu</w:t>
      </w:r>
    </w:p>
    <w:p>
      <w:pPr>
        <w:spacing w:before="20" w:after="190"/>
      </w:pPr>
      <w:r>
        <w:rPr>
          <w:b/>
          <w:bCs/>
        </w:rPr>
        <w:t xml:space="preserve">Powiązane efekty kierunkowe: </w:t>
      </w:r>
      <w:r>
        <w:rPr/>
        <w:t xml:space="preserve">PD_W04, PD_W05</w:t>
      </w:r>
    </w:p>
    <w:p>
      <w:pPr>
        <w:spacing w:before="20" w:after="190"/>
      </w:pPr>
      <w:r>
        <w:rPr>
          <w:b/>
          <w:bCs/>
        </w:rPr>
        <w:t xml:space="preserve">Powiązane efekty obszarowe: </w:t>
      </w:r>
      <w:r>
        <w:rPr/>
        <w:t xml:space="preserve">, </w:t>
      </w:r>
    </w:p>
    <w:p>
      <w:pPr>
        <w:pStyle w:val="Heading3"/>
      </w:pPr>
      <w:bookmarkStart w:id="3" w:name="_Toc3"/>
      <w:r>
        <w:t>Profil ogólnoakademicki - umiejętności</w:t>
      </w:r>
      <w:bookmarkEnd w:id="3"/>
    </w:p>
    <w:p>
      <w:pPr>
        <w:keepNext w:val="1"/>
        <w:spacing w:after="10"/>
      </w:pPr>
      <w:r>
        <w:rPr>
          <w:b/>
          <w:bCs/>
        </w:rPr>
        <w:t xml:space="preserve">Efekt U2_01: </w:t>
      </w:r>
    </w:p>
    <w:p>
      <w:pPr/>
      <w:r>
        <w:rPr/>
        <w:t xml:space="preserve">Potrafi stworzyć całościowy system przetwarzania danych z uwzględnieniem składowania i analizy danych w trybie wsadowym lub strumieniowym, potencjalnie z użyciem środowisk Big Data</w:t>
      </w:r>
    </w:p>
    <w:p>
      <w:pPr>
        <w:spacing w:before="60"/>
      </w:pPr>
      <w:r>
        <w:rPr/>
        <w:t xml:space="preserve">Weryfikacja: </w:t>
      </w:r>
    </w:p>
    <w:p>
      <w:pPr>
        <w:spacing w:before="20" w:after="190"/>
      </w:pPr>
      <w:r>
        <w:rPr/>
        <w:t xml:space="preserve">ocena realizacji projektu</w:t>
      </w:r>
    </w:p>
    <w:p>
      <w:pPr>
        <w:spacing w:before="20" w:after="190"/>
      </w:pPr>
      <w:r>
        <w:rPr>
          <w:b/>
          <w:bCs/>
        </w:rPr>
        <w:t xml:space="preserve">Powiązane efekty kierunkowe: </w:t>
      </w:r>
      <w:r>
        <w:rPr/>
        <w:t xml:space="preserve">PD_U01, PD_U02, PD_U05, PD_U06, PD_U07, PD_U09, PD_U11, PD_U12, PD_U13, PD_U14, PD_U16</w:t>
      </w:r>
    </w:p>
    <w:p>
      <w:pPr>
        <w:spacing w:before="20" w:after="190"/>
      </w:pPr>
      <w:r>
        <w:rPr>
          <w:b/>
          <w:bCs/>
        </w:rPr>
        <w:t xml:space="preserve">Powiązane efekty obszarowe: </w:t>
      </w:r>
      <w:r>
        <w:rPr/>
        <w:t xml:space="preserve">, , , , , , , , , , </w:t>
      </w:r>
    </w:p>
    <w:p>
      <w:pPr>
        <w:keepNext w:val="1"/>
        <w:spacing w:after="10"/>
      </w:pPr>
      <w:r>
        <w:rPr>
          <w:b/>
          <w:bCs/>
        </w:rPr>
        <w:t xml:space="preserve">Efekt U2_02: </w:t>
      </w:r>
    </w:p>
    <w:p>
      <w:pPr/>
      <w:r>
        <w:rPr/>
        <w:t xml:space="preserve">Potrafi stawiać hipotezy na tematy inżynierskie i naukowe w obszarze informatyki</w:t>
      </w:r>
    </w:p>
    <w:p>
      <w:pPr>
        <w:spacing w:before="60"/>
      </w:pPr>
      <w:r>
        <w:rPr/>
        <w:t xml:space="preserve">Weryfikacja: </w:t>
      </w:r>
    </w:p>
    <w:p>
      <w:pPr>
        <w:spacing w:before="20" w:after="190"/>
      </w:pPr>
      <w:r>
        <w:rPr/>
        <w:t xml:space="preserve">ocena realizacji projektu</w:t>
      </w:r>
    </w:p>
    <w:p>
      <w:pPr>
        <w:spacing w:before="20" w:after="190"/>
      </w:pPr>
      <w:r>
        <w:rPr>
          <w:b/>
          <w:bCs/>
        </w:rPr>
        <w:t xml:space="preserve">Powiązane efekty kierunkowe: </w:t>
      </w:r>
      <w:r>
        <w:rPr/>
        <w:t xml:space="preserve">PD_U08, PD_U21</w:t>
      </w:r>
    </w:p>
    <w:p>
      <w:pPr>
        <w:spacing w:before="20" w:after="190"/>
      </w:pPr>
      <w:r>
        <w:rPr>
          <w:b/>
          <w:bCs/>
        </w:rPr>
        <w:t xml:space="preserve">Powiązane efekty obszarowe: </w:t>
      </w:r>
      <w:r>
        <w:rPr/>
        <w:t xml:space="preserve">, </w:t>
      </w:r>
    </w:p>
    <w:p>
      <w:pPr>
        <w:keepNext w:val="1"/>
        <w:spacing w:after="10"/>
      </w:pPr>
      <w:r>
        <w:rPr>
          <w:b/>
          <w:bCs/>
        </w:rPr>
        <w:t xml:space="preserve">Efekt U2_03: </w:t>
      </w:r>
    </w:p>
    <w:p>
      <w:pPr/>
      <w:r>
        <w:rPr/>
        <w:t xml:space="preserve">Potrafi samodzielnie i ze zrozumieniem studiować teksty związane tematycznie z zagadnieniami omawianymi na zajęciach, umie przedstawić w mowie i na piśmie poznaną w ten sposób tematykę oraz wskazać otwarte pytania dotyczące omawianej tematyki</w:t>
      </w:r>
    </w:p>
    <w:p>
      <w:pPr>
        <w:spacing w:before="60"/>
      </w:pPr>
      <w:r>
        <w:rPr/>
        <w:t xml:space="preserve">Weryfikacja: </w:t>
      </w:r>
    </w:p>
    <w:p>
      <w:pPr>
        <w:spacing w:before="20" w:after="190"/>
      </w:pPr>
      <w:r>
        <w:rPr/>
        <w:t xml:space="preserve">ocena realizacji projektu</w:t>
      </w:r>
    </w:p>
    <w:p>
      <w:pPr>
        <w:spacing w:before="20" w:after="190"/>
      </w:pPr>
      <w:r>
        <w:rPr>
          <w:b/>
          <w:bCs/>
        </w:rPr>
        <w:t xml:space="preserve">Powiązane efekty kierunkowe: </w:t>
      </w:r>
      <w:r>
        <w:rPr/>
        <w:t xml:space="preserve">PD_U02, PD_U03, PD_U19</w:t>
      </w:r>
    </w:p>
    <w:p>
      <w:pPr>
        <w:spacing w:before="20" w:after="190"/>
      </w:pPr>
      <w:r>
        <w:rPr>
          <w:b/>
          <w:bCs/>
        </w:rPr>
        <w:t xml:space="preserve">Powiązane efekty obszarowe: </w:t>
      </w:r>
      <w:r>
        <w:rPr/>
        <w:t xml:space="preserve">, , </w:t>
      </w:r>
    </w:p>
    <w:p>
      <w:pPr>
        <w:pStyle w:val="Heading3"/>
      </w:pPr>
      <w:bookmarkStart w:id="4" w:name="_Toc4"/>
      <w:r>
        <w:t>Profil ogólnoakademicki - kompetencje społeczne</w:t>
      </w:r>
      <w:bookmarkEnd w:id="4"/>
    </w:p>
    <w:p>
      <w:pPr>
        <w:keepNext w:val="1"/>
        <w:spacing w:after="10"/>
      </w:pPr>
      <w:r>
        <w:rPr>
          <w:b/>
          <w:bCs/>
        </w:rPr>
        <w:t xml:space="preserve">Efekt K2_01: </w:t>
      </w:r>
    </w:p>
    <w:p>
      <w:pPr/>
      <w:r>
        <w:rPr/>
        <w:t xml:space="preserve">Potrafi pracować indywidualnie i w zespole w ramach projektu</w:t>
      </w:r>
    </w:p>
    <w:p>
      <w:pPr>
        <w:spacing w:before="60"/>
      </w:pPr>
      <w:r>
        <w:rPr/>
        <w:t xml:space="preserve">Weryfikacja: </w:t>
      </w:r>
    </w:p>
    <w:p>
      <w:pPr>
        <w:spacing w:before="20" w:after="190"/>
      </w:pPr>
      <w:r>
        <w:rPr/>
        <w:t xml:space="preserve">ocena realizacji i prezentacji projektu</w:t>
      </w:r>
    </w:p>
    <w:p>
      <w:pPr>
        <w:spacing w:before="20" w:after="190"/>
      </w:pPr>
      <w:r>
        <w:rPr>
          <w:b/>
          <w:bCs/>
        </w:rPr>
        <w:t xml:space="preserve">Powiązane efekty kierunkowe: </w:t>
      </w:r>
      <w:r>
        <w:rPr/>
        <w:t xml:space="preserve">PD_K04, PD_K07</w:t>
      </w:r>
    </w:p>
    <w:p>
      <w:pPr>
        <w:spacing w:before="20" w:after="190"/>
      </w:pPr>
      <w:r>
        <w:rPr>
          <w:b/>
          <w:bCs/>
        </w:rPr>
        <w:t xml:space="preserve">Powiązane efekty obszarowe: </w:t>
      </w:r>
      <w:r>
        <w:rPr/>
        <w:t xml:space="preserve">, </w:t>
      </w:r>
    </w:p>
    <w:p>
      <w:pPr>
        <w:keepNext w:val="1"/>
        <w:spacing w:after="10"/>
      </w:pPr>
      <w:r>
        <w:rPr>
          <w:b/>
          <w:bCs/>
        </w:rPr>
        <w:t xml:space="preserve">Efekt K2_02: </w:t>
      </w:r>
    </w:p>
    <w:p>
      <w:pPr/>
      <w:r>
        <w:rPr/>
        <w:t xml:space="preserve">Ma świadomość odpowiedzialności za wspólnie realizowane zadania w ramach pracy zespołowej i wpływu realizowanych prac na środowisko naturalne oraz społeczeństwo</w:t>
      </w:r>
    </w:p>
    <w:p>
      <w:pPr>
        <w:spacing w:before="60"/>
      </w:pPr>
      <w:r>
        <w:rPr/>
        <w:t xml:space="preserve">Weryfikacja: </w:t>
      </w:r>
    </w:p>
    <w:p>
      <w:pPr>
        <w:spacing w:before="20" w:after="190"/>
      </w:pPr>
      <w:r>
        <w:rPr/>
        <w:t xml:space="preserve">ocena realizacji i prezentacji projektu</w:t>
      </w:r>
    </w:p>
    <w:p>
      <w:pPr>
        <w:spacing w:before="20" w:after="190"/>
      </w:pPr>
      <w:r>
        <w:rPr>
          <w:b/>
          <w:bCs/>
        </w:rPr>
        <w:t xml:space="preserve">Powiązane efekty kierunkowe: </w:t>
      </w:r>
      <w:r>
        <w:rPr/>
        <w:t xml:space="preserve">PD_K02, PD_K04</w:t>
      </w:r>
    </w:p>
    <w:p>
      <w:pPr>
        <w:spacing w:before="20" w:after="190"/>
      </w:pPr>
      <w:r>
        <w:rPr>
          <w:b/>
          <w:bCs/>
        </w:rPr>
        <w:t xml:space="preserve">Powiązane efekty obszarowe: </w:t>
      </w: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2025-05-09T17:58:26+02:00</dcterms:created>
  <dcterms:modified xsi:type="dcterms:W3CDTF">2025-05-09T17:58:26+02:00</dcterms:modified>
</cp:coreProperties>
</file>

<file path=docProps/custom.xml><?xml version="1.0" encoding="utf-8"?>
<Properties xmlns="http://schemas.openxmlformats.org/officeDocument/2006/custom-properties" xmlns:vt="http://schemas.openxmlformats.org/officeDocument/2006/docPropsVTypes"/>
</file>