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i innowacjami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ZARPI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18h (wykład) + 10h (ćwiczenia) + 2h (kons. grupowe) + 1h (kons. indywidualne) + 18h (przygotowanie do kolokwiów) + 6x5h (opracowanie 6 ćwiczeń) + 22h (analiza i wykorzystanie w ramach pracy własnej studenta technologii informatycznych do ćwiczeń) + 8h (opracowanie raportu końcowego) + 6h (przygotowanie do obrony projektu) + 10h (przygotowanie do zaliczenia wykładu)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88h (wykład) +10h ( ćwiczenia)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10h ( ćwiczenia) + 6x5h (opracowanie 6 ćwiczeń) +22h (analiza i wykorzystanie w ramach pracy własnej studenta technologii informatycznych do ćwiczeń) + 8h (opracowanie raportu końcowego) + 6h (przygotowanie do obrony projektu)  = 76h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nauki o organizacji, ochrony własności intelektualnej, umiejętność obsługi komputera, edytora tekstu, wykorzystania internetu oraz programów standardowych (typu project)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wiedzę w zakresie organizacji projektów
i metod zarządzania nimi,
- znał metody projektowania innowacyjnych produktów i procesów,
- potrafił: organizować procesy projektowania innowacji i wdrażać prace projektowe oraz  nimi zarządzać, dokonać techniczno-ekonomicznej oceny przedsięwzięć innowacyjnych, wykorzystać informatyczne systemy wspomagające zarządzania projektami i systemy zarządzania innowacjami,
- potrafił wykazać się skutecznością w realizacji projektów,
- rozumiał potrzebę uczenia się przez całe życie,
- miał doświadczenia z pracą zespołową.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i ćwiczeń:
1) Rodzaje projektów (przedsięwzięć), podstawowe parametry projektów. 2) Struktury organizacyjne przy organizacji projektów, dobór zespołu projektowego i podział pracy. 3) Metody zarządzania projektami, techniki sieciowe, harmonogramy projektów, wykresy Gantta, teoria ograniczeń w zarządzaniu zasobami projektów. 4) Planowanie kosztów i zarządzanie kosztami. 5) Ryzyko w projekcie, przyczyny, sposoby unikania i zapobiegania występowaniu ryzyka. 6) Wdrażanie prac projektowych  i  zarządzanie postępem prac. 7) Informatyczne systemy zarządzania projektami. 8) Organizacja procesów projektowania innowacji, czynniki stymulujące kreatywność i innowacyjność, gromadzenie pomysłów i generowanie rozwiązań. 9) Analiza wartości, techniki twórczego myślenia, wartościowanie – zastosowanie w wyborze optymalnych rozwiązań.  10) Polityka naukowo-techniczna wspierania działalności innowacyjnej. 11) Systemy zarządzania innowacjami. 12) Metody projektowania innowacyjnych produktów i procesów. 13) Techniczno-ekonomiczne oceny przedsięwzięć innowacyjnych.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sumatywna - przeprowadzenie egzaminu pisemnego, do zaliczenia wykładu wymagane jest uzyskanie oceny &gt;=3.
Ćwiczenia: Ocena formatywna - na zajęciach weryfikowane jest wykonanie ćwiczeń - elementów projektu składających się na projekt. Elementy projektu są dyskutowane i weryfikowane na każdym etapie jego wykonania. Ocena sumatywna - oceniana jest wartość merytoryczna projektów i ich możliwości implementacyjne, terminowość wykonania prac, redakcja całości raportu projektowego oraz wynik rozmowy zaliczeniowej indywidualnej członków zespołu z prowadzącym; ocena z ćwiczeń projektowych w zakresie 2-5; do zaliczenia wymagane jest uzyskanie oceny &gt;=3. 
Końcowa ocena z przedmiotu: Przedmiot uznaje się za zaliczony jeżeli ocena zarówno z wykładu jak i ćwiczeń jest &gt;=3.Ocena z przedmiotu jest obliczana zgodnie z  formułą: 0,5 *ocena z wykładu + 0,5 *ocena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Aktualne przepisy prawne oraz dokumentacja dostępna na stronach www ministerstw, banków oraz instytucji UE. [2] Bradlej K.: Podstawy metodyki Prince 2. Wyd. CRM, Warszawa 1999. [3] Branderburg H.: Zarządzanie projektami. Wyd. Politechnika Śląska, Gliwice 1999. [4] Dworczyk M., Szlasa R.: Zarządzanie innowacjami. Of. Wyd. Politechniki Warszawskiej, Warszawa 2001. [5] Janasz  Wł. (red.): Innowacje w modelach działalności przedsiębiorstw. Wyd. Naukowe Uniwersytetu Szczecińskiego, Szczecin 2003. [6] Project Management. Efektywne zarządzanie przedsięwzięciami w przedsiębiorstwach. Praca zbiorowa: Wyd. WEKA, Warszawa 2001. [7] Żuber R.: Zarządzanie przedsięwzięciami. Of. Wyd. Politechniki Warszawskiej, Warszawa 1999. [8] Żuber R.: Zarządzanie rozwojem przedsiębiorstwa. Wyd. Difin, Warszawa 2008. [9] Żuber R. i inni: Innovation and Knowledge Management. Difin,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ZARPI_W01: </w:t>
      </w:r>
    </w:p>
    <w:p>
      <w:pPr/>
      <w:r>
        <w:rPr/>
        <w:t xml:space="preserve">							posiada uporządkowaną wiedzę w zakresie zarządzania projektami i innowacjami 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egzaminu, ocena wartości merytorycznej projektów i ich możliwości implementacyjnych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ZARPI_W02: </w:t>
      </w:r>
    </w:p>
    <w:p>
      <w:pPr/>
      <w:r>
        <w:rPr/>
        <w:t xml:space="preserve">							zna metody projektowania innowacyjnych produktów i procesów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egzaminu , ocena wartości merytorycznej projek-tów i ich możliwości implementacyjnych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ZARPI_U01: </w:t>
      </w:r>
    </w:p>
    <w:p>
      <w:pPr/>
      <w:r>
        <w:rPr/>
        <w:t xml:space="preserve">							potrafi organizować procesy projektowania innowacji oraz wdrażać prace projektowe i nimi zarządzać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poszczególnych elementów projektu i ich możliwości implementa-cyjnych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ZARPI_U02: </w:t>
      </w:r>
    </w:p>
    <w:p>
      <w:pPr/>
      <w:r>
        <w:rPr/>
        <w:t xml:space="preserve">							potrafi dokonać techniczno-ekonomicznej oceny przedsięwzięć innowacyjnych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poszczególnych elementów projektu i ich możliwości implementa-cyjnych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ZARPI_U03: </w:t>
      </w:r>
    </w:p>
    <w:p>
      <w:pPr/>
      <w:r>
        <w:rPr/>
        <w:t xml:space="preserve">							potrafi wykorzystać informatyczne systemy wspomagające zarządzania projektami i systemy zarządzania innowacjami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 sposób wykorzystania technologii informatycznej przyjętej do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ZARPI_K01: </w:t>
      </w:r>
    </w:p>
    <w:p>
      <w:pPr/>
      <w:r>
        <w:rPr/>
        <w:t xml:space="preserve">							potrafi wykazać się skutecznością w realizacji projektów  uwzględniających elementy innowacyjności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 rozmowy zaliczeniowej członków zespołu z prowadzącym, ocena uczestnictwa w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ZARPI_K02: </w:t>
      </w:r>
    </w:p>
    <w:p>
      <w:pPr/>
      <w:r>
        <w:rPr/>
        <w:t xml:space="preserve">							ma doświadczenia z pracą zespołową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zajęciach, wynik rozmowy zaliczeniowej członków zespołu z prowadzącym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2026-04-21T07:41:32+02:00</dcterms:created>
  <dcterms:modified xsi:type="dcterms:W3CDTF">2026-04-21T07:41:32+02:00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