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Śliwińska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ETYZA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
18h (wykład) + 2h (kons. grupowe) + 1h (kons. indywidualne) + 40h (analizy literaturowe) + 14h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18h (wykład) + 2h (kons. grupowe) + 1h (konsultacje indywidualne)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oceny moralnej czynów, orientacji na człowieka, etyki w zarządzaniu, obszaru zainteresowań etyki, etyki jako elementu kultury organizacyjnej, 
- potrafił ocenić etyczne aspekty funkcjonowania organizacji i prawidłowego działania pracownika,
- przestrzegał zasad etyki.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Narodziny etyki. 2) Etyczna przestrzeń biznesu. 3) Biznes/ekonomia a etyka 4) Dylematy etyczne 5) Etyka we współczesnym biznesie. 6) Etyka a sukces biznesowy. 7) Zachowania nieetyczne w organizacji. 8) Zarządzanie zachowaniami nieetycznymi. 9) Społeczna Odpowiedzialność Przedsiębiorstw (CSR).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wykładu. Ocena sumatywna: ocena aktywności na zajęciach, przygotowanie prezentacji z zakresu etyki wg wybranego tematu (dla chętnych), test końcowy zaliczeniowy. Osoby, które wykażą się dużą aktywnością podczas zajęć, zwolnione są z pisania testu zaliczeniowego (wówczas, w zależności od aktywności na zajęciach otrzymują ocenę: 5,0; 4,5, lub 4,0 (studenci studiów niestacjonarnych zwolnieni również przy ocenie 3,5).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Gasparski W.: Wykłady z etyki biznesu. Wydawnictwo Wyższej Szkoły Przedsiębiorczości i Zarządzania im. L. Koźmińskiego, Warszawa 2007. [2] Klimek J.: Etyka biznesu. Teoretyczne założenia, praktyka zastosowań.  Difin 2014. [3] Hope E.: Etyka w zawodzie specjalistów public relations. Difin, Warszawa 2013. [4] Galata S.: Biznes w przestrzeni etycznej. Metody, motywy, konsekwencje. Difin, Warszawa 2007. [5] Smith N., Lenssen G.: Odpowiedzialność biznesu, Warszwa, 2009. Bugdol M.: Gry i zachowania nieetyczne w organizacji, Difin, Warszawa 2007. [6] W. Gasparski: Etyka biznesu, gospodarki i zarządzania, Wydawnictwo Wyższej Szkoły Humanistyczno – Ekonomicznej w Łodzi, Łódź 2008. [7] W. Gasparski: Biznes, etyka, odpowiedzialność. PWN Warszawa 2012. [8] Jasiński L.: Ekonomia i etyka, WAM 2012. [9] C. J. Maxwell: Etyka. Studia Emka, Warszawa 2010. [10] Woroniecki J.: Umiejętność rządzenia i rozkazywania, Lublin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ETYZA_W01: </w:t>
      </w:r>
    </w:p>
    <w:p>
      <w:pPr/>
      <w:r>
        <w:rPr/>
        <w:t xml:space="preserve">ma elementarną wiedzę w zakresie zagadnień dotyczących etyki, etyki w zarządzaniu, etyki jako elementu kultury organizacyjnej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zaliczeniowych,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ETYZA_U01: </w:t>
      </w:r>
    </w:p>
    <w:p>
      <w:pPr/>
      <w:r>
        <w:rPr/>
        <w:t xml:space="preserve">potrafi ocenić etyczne aspekty funkcjonowania organizacji i prawidłowego działania pracownika w zarządzaniu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ETYZA_K01: </w:t>
      </w:r>
    </w:p>
    <w:p>
      <w:pPr/>
      <w:r>
        <w:rPr/>
        <w:t xml:space="preserve">rozumie i docenia potrzebę zachowań personalnych i przestrzega zasad etyki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2025-12-25T01:50:48+01:00</dcterms:created>
  <dcterms:modified xsi:type="dcterms:W3CDTF">2025-12-25T01:50:48+01:00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