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ANRYN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101h (4 ECTS):
28h (wykład) + 14h (laboratorium) + 2h (kons. grupowe) + 1h (kons. indywidualne) + 2x5h (przygotowanie odpowiedzi na pytania przedegzaminacyjne) + 2x8h (opracowanie projektów) + 15h (przygotowanie do zaliczenia) + 15h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28h (wykład) + 14h (laboratorium)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
14h (laboratorium)  + 2x8h (opracowanie projektów)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makro- i mikroekonomii oraz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od 10 do 30 (zajęcia laboratoryjne / projekty komputerowe)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typologii rynków, funkcji badań rynkowych, podstawowych modeli rynku i metodyki badań rynku.
- potrafił wskazać przewidywane umiejętności w zakresie wykorzystania badań rynku do opracowania strategii marketingowych, wykorzystania analiz rynkowych dla potrzeb wyceny aktywów.
- potrafił wskazać przewidywane kompetencje społeczne w szczególności: potrafi wykazać się skutecznością w realizacji projektów o charakterze społecznym, naukowo-badawczym lub programistyczno wdrożeniowym, wchodzącym w skąd studiów lub realizowanych poza studiami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Struktura przedmiotu, podstawowa terminologia 2) Typologia rynków 3) Funkcje badań rynkowych. 5) Podstawowe modele rynku. 6) Proces badania rynków, metody i narzędzia badań rynkowych, badania ilościowe i jakościowe. 7) Metody analiz rynkowych jako podstawa wyceny aktywów.
Laboratorium: wykorzystania badań rynku do opracowania strategii marketingowych, wykorzystanie analiz rynkowych dla potrzeb wyceny aktywów.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ocena sumatywna: Przeprowadzenie egzaminu zawierającego takie elementy jak: test, pytania, zadania projektowe, ocena z egzaminu w zakresie 2-5;  
Laboratorium - ocena sumatywna: oceniana jest wartość merytoryczna projektów i uzyskane na ich podstawie wyniki prac implementacyjnych, terminowość wykonania prac, redakcja raportu projektowego oraz wynik rozmowy zaliczeniowej członków zespołu z prowadzącym; ocena z laboratorium w zakresie 2-5; do zaliczenia wymagane jest uzyskanie oceny &gt;=3.
Końcowa ocena z przedmiotu: Przedmiot uznaje się za zaliczony jeśli zarówno ocena z wykładu jak i laboratorium &gt;=3; ocena z przedmiotu jest obliczana zgodnie z formułą: 0,7 * ocena z laboratorium + 0,3 * ocena z wykładu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Kotler P.: Marketing. Rebis 2005. [2] Nowacka A., Nowacki R.: Podstawy marketingu. Difin, 2004. [3] Hague P., Hague N., Caron-Ann M.: Badania rynkowe w praktyce. Wyd. Helion, 2005. [4] Prystupa M.: Wycena nieruchomości i przedsiębiorstw w podejściu dochodowym. Wydawnictwo ALMAMER, Warszawa 2012. [5] Prystupa M.: Wycena nieruchomości i przedsiębiorstw w podejściu kosztowym. Wydawnictwo ALMAMER, Warszawa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ANRYN_W01: </w:t>
      </w:r>
    </w:p>
    <w:p>
      <w:pPr/>
      <w:r>
        <w:rPr/>
        <w:t xml:space="preserve">ma uporządkowaną wiedzę w zakresie typologii rynków, funkcji badań rynkowych, podstawowych modeli rynku i metodyki badań rynku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opisprzeprowadzenie i ocena egzaminu pisemnego zawierającego takie elementy jak: test, pytania, zadania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S2A_W08,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ANRYN_U01: </w:t>
      </w:r>
    </w:p>
    <w:p>
      <w:pPr/>
      <w:r>
        <w:rPr/>
        <w:t xml:space="preserve">potrafi wykorzystać wyniki analiz rynkowych dla potrzeb oceny sytuacji ekonomiczno-finansowej przedsiębiorstw w aktualnych warunkach rynkowych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ANRYN_K01: </w:t>
      </w:r>
    </w:p>
    <w:p>
      <w:pPr/>
      <w:r>
        <w:rPr/>
        <w:t xml:space="preserve">potrafi wykazać się skutecznością w realizacji projektów o charakterze społecznym, naukowo-badawczym lub programistyczno wdrożeniowym, wchodzącym w skąd studiów lub realizowanych poza studiami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dwóch ćwiczeń projektowo-analitycznych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2026-07-04T12:07:48+02:00</dcterms:created>
  <dcterms:modified xsi:type="dcterms:W3CDTF">2026-07-04T12:07:48+02:00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