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oprogramowania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+ 26h (rozwiązywanie praktycz-nych problemów) +  7x3h (zapoznanie się z praktycznymi rozwiązaniami)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+ 26h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podstawy programowania,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metryk oprogramowania, me-tod ocen jakości oprogramowania, 
- potrafił stasować w praktyce metody oceny jakości oprogramowania
- potrafił pracować zespołowo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oprogramowania w cyklu jego życia. Modele jakości produktów i procesów programowych. Schemat ewolucji nastawienia wytwórcy i nabywcy wobec jakości oprogramowania. Cechy jakości oprogramowa-nia, zarządzanie jakością procesów programowych. Metody oceny i do-skonalenia procesów i produktów programowych. Relacje między pro-cesami a produktami programowymi. Złożoność, błędy i poka-yoke w procesach rozwoju oprogramowania. Ocena ryzyka oraz analiza przy-czyn i skutków błędów (FEMA). SQFD jako narzędzie definiowania wymagań klienta. Metoda zarządzania jakością w procesach programo-wych. Normy serii 25000-przykładowe standardy jakości oprogramo-wania. Wartość przedsiębiorstwa a jakość oprogramowania. Metody oceny jakości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Badgett T., Myers G.J., Sandler C., Thomas T.M.: Sztuka testo-wania oprogramowania, Helion 2005. [2] Górski J.: Inżynieria oprogramowania w projekcie informatycznym. MIKOM 1999. [3] Orzechowski R.: Budowanie wartości przedsiębiorstwa z wykorzystaniem IT. Szkoła Główna Handlowa w Warszawie, Warszawa 2008. [4] PN-ISO/IEC 20000-2:2007, Technika informatyczna - Zarzą-dzanie usługami – Część 2 – Reguły postepowania.  [5] PN-ISO\IEC 25000:2008, Inżynieria oprogramowania. Wymagania jakości i ocean produktów programowych (SQuaRE). Przewodnik po SQuaRE. [6] PN-ISO/IEC 25051:2009. Inżynieria oprogramowania. Wymagania jakości i ocean produktów programowych (SQuaRE). Wymagania jakości handlowych produktów programowych (COTS) oraz instrukcje ich testowania. [7] PN-ISO/IEC 27005:2010. Technika informatyczna. Techniki bezpieczeństwa. Zarządzanie ryzykiem w bezpieczeństwie informacji. [8] Sacha K.: Inżynieria oprogramowania, PWN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9P1Z5_W1: </w:t>
      </w:r>
    </w:p>
    <w:p>
      <w:pPr/>
      <w:r>
        <w:rPr/>
        <w:t xml:space="preserve">							posiada podstawową wiedzę z zakresu metryk oprogramo-wania oraz metod ocen jakości oprogramowania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9P1Z5_U1: </w:t>
      </w:r>
    </w:p>
    <w:p>
      <w:pPr/>
      <w:r>
        <w:rPr/>
        <w:t xml:space="preserve">							potrafi wykorzystać nabytą wiedzę do rozwiązywania pro-blemów pojawiających się w obszarze oceny jakości opro-gramowania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2026-09-29T06:23:29+02:00</dcterms:created>
  <dcterms:modified xsi:type="dcterms:W3CDTF">2026-09-29T06:23:29+02:00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