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Kompleksowe 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(zajęcia ćwiczeniowe)  + 1h (konsultacje) + 32h (zapoznanie się z literaturą) + 15h (przygotowanie się do kolokwiów – przygotowanie rozwiązania zadania) + 15h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się do kolokwiów – przygotowanie rozwiązania zadania)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uporządkowana wiedzę w zakresie zarządzania organizacjami  oraz produkcją i usługami, ma umiejętności samokształceni, ma doświadczenia z praca zespołową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zakresie doskonalenia zarządzania jako-ścią w przedsiębiorstwach,
- potrafił zidentyfikować metody wzrostu skuteczności i efektywności zarządzania jakością,
- potrafił współpracować w rozwiązywaniu zadań problemowych.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Geneza i ewolucja zarządzania jakością. 2) Zasady zarządzania jako-ścią. 3) Metody w zarządzaniu jakością. 4) Kolokwium – sprawdzian wiedzy i umiejętności. 5) Zarządzanie jakością w administracji publicz-nej. 6) Prawa konsumenta w Unii Europejskiej. 7) TQHRM. 8) Kolo-kwium –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for-mie prezentacji rozwiązania zadania na zaliczenie. Ocena końcowa z przedmiotu – przedmiot uznaje się za zliczony, jeśli student zaliczył oba kolokwia. Ocena końcowa jest średnią ocen z kolokwiów oraz testu wiedzy (uzyskanie, co najmniej 51% punktów z testu wiedzy).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Szczepańska K.: Kompleksowe zarządzanie jakością. Przeszłość i teraźniejszość. Oficyna Wydawnicza Politechniki Warszawskiej, Warszawa 2010. [2] Hamrol A.: Zarządzanie jakością z przykładami. Wydawnictwo Naukowe PWN, Warszawa 2005. [3] Szczepańska K.: Zarządzanie jakością. W dążeniu do doskonałości. C.H. Beck, Warszawa 2011. 
Literatura uzupełniająca:[1] Kolman R.: Kwalitologia. Wiedza o róż-nych dziedzinach jakości. Placet, Warszawa 2009. [2] Szczepańska K.: TQM w zarządzaniu zasobami ludzkimi. Poltext, Warszawa 2010. [3] Szczepańska K.: Zarządzanie jakością. W dążeniu do doskonałości. C.H. Beck,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6P1Z5_W02: </w:t>
      </w:r>
    </w:p>
    <w:p>
      <w:pPr/>
      <w:r>
        <w:rPr/>
        <w:t xml:space="preserve">							ma uporządkowaną wiedzę dotyczącą struktury metod wykorzystywanych w zarządzaniu jakością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6P1Z5_W01: </w:t>
      </w:r>
    </w:p>
    <w:p>
      <w:pPr/>
      <w:r>
        <w:rPr/>
        <w:t xml:space="preserve">							ma uporządkowaną wiedzę w zakresie problematyki za-rządzania jakością w przedsiębiorstwach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6P1Z5_U01: </w:t>
      </w:r>
    </w:p>
    <w:p>
      <w:pPr/>
      <w:r>
        <w:rPr/>
        <w:t xml:space="preserve">							potrafi pozyskiwać informacje z literatury oraz innych źró-deł, dokonywać interpretacji oraz wyciągać wnioski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6P1Z5_U02: </w:t>
      </w:r>
    </w:p>
    <w:p>
      <w:pPr/>
      <w:r>
        <w:rPr/>
        <w:t xml:space="preserve">							potrafi pracować indywidualnie i w zespole, a także zarzą-dzać swoim czasem oraz podejmować zobowiązania i do-trzymywać terminów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6P1Z5_U03: </w:t>
      </w:r>
    </w:p>
    <w:p>
      <w:pPr/>
      <w:r>
        <w:rPr/>
        <w:t xml:space="preserve">							potrafi wykorzystać struktury językowe w formie prezenta-cji, wnioskowania, streszczenia, analizowania, dyskusji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6P1Z5_K02: </w:t>
      </w:r>
    </w:p>
    <w:p>
      <w:pPr/>
      <w:r>
        <w:rPr/>
        <w:t xml:space="preserve">																					rozumie potrzebę właściwych zachowań interpersonalnych i przestrzega etyki, w tym uczciwości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6P1Z5_K01: </w:t>
      </w:r>
    </w:p>
    <w:p>
      <w:pPr/>
      <w:r>
        <w:rPr/>
        <w:t xml:space="preserve">														ma doświadczenia w pracy zespołowej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2026-07-03T20:11:52+02:00</dcterms:created>
  <dcterms:modified xsi:type="dcterms:W3CDTF">2026-07-03T20:11:52+02:00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