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produkcją</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Z2 - Zarządzanie produkcją</w:t>
      </w:r>
    </w:p>
    <w:p>
      <w:pPr>
        <w:keepNext w:val="1"/>
        <w:spacing w:after="10"/>
      </w:pPr>
      <w:r>
        <w:rPr>
          <w:b/>
          <w:bCs/>
        </w:rPr>
        <w:t xml:space="preserve">Kod przedmiotu: </w:t>
      </w:r>
    </w:p>
    <w:p>
      <w:pPr>
        <w:spacing w:before="20" w:after="190"/>
      </w:pPr>
      <w:r>
        <w:rPr/>
        <w:t xml:space="preserve">8P1Z2</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+ 1h (konsultacje) + 24h (zapoznanie się ze wskazaną literaturą) + 30h (przygotowanie raportów)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30h (przygotowanie raportów)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student po jego zaliczeniu:
- posiadał wiedzę z zakresu sterowania produkcją oraz zasad i mechani-zmów sterowania jej przepływem, techniczno-ekonomicznych aspektów przepływu produkcji, metod wyboru/projektowania i organizacji wdrażania systemów sterowania przepływem produkcji w przedsiębiorstwie, – znał instrumenty do identyfikacji, modelowania i projektowania systemów sterowania procesami produkcyjnymi dla przedsiębiorstw przemysłu elektromaszynowego.
</w:t>
      </w:r>
    </w:p>
    <w:p>
      <w:pPr>
        <w:keepNext w:val="1"/>
        <w:spacing w:after="10"/>
      </w:pPr>
      <w:r>
        <w:rPr>
          <w:b/>
          <w:bCs/>
        </w:rPr>
        <w:t xml:space="preserve">Treści kształcenia: </w:t>
      </w:r>
    </w:p>
    <w:p>
      <w:pPr>
        <w:spacing w:before="20" w:after="190"/>
      </w:pPr>
      <w:r>
        <w:rPr/>
        <w:t xml:space="preserve">1) Sterowanie procesem produkcyjnym. 2) Struktura wyrobów i proce-sów technologicznych oraz  ich wpływ na wybór  rodzaju sterowania przepływem produkcji. 3) Treść i formy planowania produkcji. 4) Zasa-dy sterowania przepływem produkcji. 5) Normatywy  sterowania pro-dukcją. 6) Planowanie międzykomórkowe - systemy, techniki, metody 7) Systemy sterowania przebiegiem produkcji bazujące na metodzie  planowania potrzeb materiałowych - MRP. 8) Systemy sterowania pro-dukcją bazujące na metodzie przebiegu produkcji  "dokładnie-na-czas" - JIT.  9) Systemy sterowania produkcją bazujące na teorii ograniczeń (TOC) - metoda OPT. 10) Systemy sterowania produkcją wykorzystują-ce techniki i metody sztucznej inteligencji. 11) Sterowanie produkcją w zintegrowanych  komórkach produkcyjnych.</w:t>
      </w:r>
    </w:p>
    <w:p>
      <w:pPr>
        <w:keepNext w:val="1"/>
        <w:spacing w:after="10"/>
      </w:pPr>
      <w:r>
        <w:rPr>
          <w:b/>
          <w:bCs/>
        </w:rPr>
        <w:t xml:space="preserve">Metody oceny: </w:t>
      </w:r>
    </w:p>
    <w:p>
      <w:pPr>
        <w:spacing w:before="20" w:after="190"/>
      </w:pPr>
      <w:r>
        <w:rPr/>
        <w:t xml:space="preserve">Na zajęciach weryfikowane jest wykonanie poszczególnych prac ćwi-czeniowych, z wykonanych ćwiczeń przygotowywane są przez studen-tów raporty, które są oceniane w zakresie oceny 2-5. Ocena z przedmio-tu jest średnią z ocen z poszczególnych prac ćwiczeniowych. Przedmiot zalicza średnia &gt;=3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Burbidge J.L: Zasady organizacji produkcji. WNT, Warszawa, 1966. [2] Bursche J.: Podstawy metodyczne projektowania systemów sterowania produkcją. IOPM , Warszawa, 1981. [3] Chajtman S.: Systemy i procesy informacyjne. PWE, Warszawa, 1986. [4] Hanusz T.: Planowanie wykonawcze produkcji w przedsiębiorstwie przemysłowym. PWE, Warszawa 1972. [5] Orlicky J.: Planowanie potrzeb materiałowych. Nowy styl sterowania produkcją i zapasami. PWE, Warszawa 1981. [6] Vollmann TE., Berry W.L., Whybark D.C.: Manufacturing Planning and Control Systems. Third Edition. IRWIN, Homewood IL, Boston MA 1992. [7] Wróblewski K.J.: Podstawy sterowania przepływem produkcji.  WNT, Warszawa, 1993. [8] Zieliński J. red.: Inteligentne systemy w zarządzaniu. Teoria i praktyka. PWN, Warszawa 2000. [9] Kosieradzka A.(red): Podstawy zarządzania produkcją. Ćwiczenia.  Oficyna Wydawnicza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8P1Z2_W02: </w:t>
      </w:r>
    </w:p>
    <w:p>
      <w:pPr/>
      <w:r>
        <w:rPr/>
        <w:t xml:space="preserve">								zna techniczno-ekonomiczne aspekty przepływu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8P1Z2_W03: </w:t>
      </w:r>
    </w:p>
    <w:p>
      <w:pPr/>
      <w:r>
        <w:rPr/>
        <w:t xml:space="preserve">								zna określone metody wyboru/projektowania i organizacji wdrażania systemów sterowania przepływem produkcji w przedsiębiorstwie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8P1Z2_W01: </w:t>
      </w:r>
    </w:p>
    <w:p>
      <w:pPr/>
      <w:r>
        <w:rPr/>
        <w:t xml:space="preserve">							posiada wiedzę z zakresu sterowania produkcją oraz zna zasady i mechanizmy sterowania przepływem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8P1Z2_U01: </w:t>
      </w:r>
    </w:p>
    <w:p>
      <w:pPr/>
      <w:r>
        <w:rPr/>
        <w:t xml:space="preserve">											potrafi dokonywać wyboru racjonalnych rozwiązań wykorzystujących typowe metody sterowania procesami produkcyjnymi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8P1Z2_U02: </w:t>
      </w:r>
    </w:p>
    <w:p>
      <w:pPr/>
      <w:r>
        <w:rPr/>
        <w:t xml:space="preserve">							potrafi zaprojektować elementarny system sterowania procesem produkcyjnym na poziomie komórki produkcyjnej stopnia pierwszego określić sposób wdrożenia oraz dokonać analizy ekonomicznej przedsięwzięcia na poziomie przedsiębiorstwapotrafi zaprojektować elementarny system sterowania procesem produkcyjnym na poziomie komórki produkcyjnej stopnia pierwszego określić sposób wdrożenia oraz dokonać analizy ekonomicznej przedsięwzięcia na poziomie przedsiębiorstwa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8P1Z2_K03: </w:t>
      </w:r>
    </w:p>
    <w:p>
      <w:pPr/>
      <w:r>
        <w:rPr/>
        <w:t xml:space="preserve">							rozumie ograniczenia: wynikające z aktualnego poziomu rozwoju procesów produkcyjnych w przedsiębiorstwie, wynikające z możliwości ich udoskonalania w przyszłości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8P1Z2_K02: </w:t>
      </w:r>
    </w:p>
    <w:p>
      <w:pPr/>
      <w:r>
        <w:rPr/>
        <w:t xml:space="preserve">									ma świadomość odpowiedzialności za realizowane zadania związane z projektowaniem i wykorzystaniem systemów sterowania procesami produkcyjnymi w przedsiębiorstwie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8P1Z2_K01: </w:t>
      </w:r>
    </w:p>
    <w:p>
      <w:pPr/>
      <w:r>
        <w:rPr/>
        <w:t xml:space="preserve">							ma świadomość poziomu swojej wiedzy i umiejętności, ro-zumie konieczność dalszego poszerzania wiedzy zawodo-wej i rozwoju osobistego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2025-12-25T13:57:43+01:00</dcterms:created>
  <dcterms:modified xsi:type="dcterms:W3CDTF">2025-12-25T13:57:43+01:00</dcterms:modified>
</cp:coreProperties>
</file>

<file path=docProps/custom.xml><?xml version="1.0" encoding="utf-8"?>
<Properties xmlns="http://schemas.openxmlformats.org/officeDocument/2006/custom-properties" xmlns:vt="http://schemas.openxmlformats.org/officeDocument/2006/docPropsVTypes"/>
</file>