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>
        <w:keepNext w:val="1"/>
        <w:spacing w:after="10"/>
      </w:pPr>
      <w:r>
        <w:rPr>
          <w:b/>
          <w:bCs/>
        </w:rPr>
        <w:t xml:space="preserve">Nazwa przedmiotu: </w:t>
      </w:r>
    </w:p>
    <w:p>
      <w:pPr>
        <w:spacing w:before="20" w:after="190"/>
      </w:pPr>
      <w:r>
        <w:rPr/>
        <w:t xml:space="preserve">Zarządzanie finansami</w:t>
      </w:r>
    </w:p>
    <w:p>
      <w:pPr>
        <w:keepNext w:val="1"/>
        <w:spacing w:after="10"/>
      </w:pPr>
      <w:r>
        <w:rPr>
          <w:b/>
          <w:bCs/>
        </w:rPr>
        <w:t xml:space="preserve">Koordynator przedmiotu: </w:t>
      </w:r>
    </w:p>
    <w:p>
      <w:pPr>
        <w:spacing w:before="20" w:after="190"/>
      </w:pPr>
      <w:r>
        <w:rPr/>
        <w:t xml:space="preserve">dr Wanda Pazio</w:t>
      </w:r>
    </w:p>
    <w:p>
      <w:pPr>
        <w:keepNext w:val="1"/>
        <w:spacing w:after="10"/>
      </w:pPr>
      <w:r>
        <w:rPr>
          <w:b/>
          <w:bCs/>
        </w:rPr>
        <w:t xml:space="preserve">Status przedmiotu: </w:t>
      </w:r>
    </w:p>
    <w:p>
      <w:pPr>
        <w:spacing w:before="20" w:after="190"/>
      </w:pPr>
      <w:r>
        <w:rPr/>
        <w:t xml:space="preserve">Obowiązkowy</w:t>
      </w:r>
    </w:p>
    <w:p>
      <w:pPr>
        <w:keepNext w:val="1"/>
        <w:spacing w:after="10"/>
      </w:pPr>
      <w:r>
        <w:rPr>
          <w:b/>
          <w:bCs/>
        </w:rPr>
        <w:t xml:space="preserve">Poziom kształcenia: </w:t>
      </w:r>
    </w:p>
    <w:p>
      <w:pPr>
        <w:spacing w:before="20" w:after="190"/>
      </w:pPr>
      <w:r>
        <w:rPr/>
        <w:t xml:space="preserve">Studia I stopnia</w:t>
      </w:r>
    </w:p>
    <w:p>
      <w:pPr>
        <w:keepNext w:val="1"/>
        <w:spacing w:after="10"/>
      </w:pPr>
      <w:r>
        <w:rPr>
          <w:b/>
          <w:bCs/>
        </w:rPr>
        <w:t xml:space="preserve">Program: </w:t>
      </w:r>
    </w:p>
    <w:p>
      <w:pPr>
        <w:spacing w:before="20" w:after="190"/>
      </w:pPr>
      <w:r>
        <w:rPr/>
        <w:t xml:space="preserve">Zarządzanie</w:t>
      </w:r>
    </w:p>
    <w:p>
      <w:pPr>
        <w:keepNext w:val="1"/>
        <w:spacing w:after="10"/>
      </w:pPr>
      <w:r>
        <w:rPr>
          <w:b/>
          <w:bCs/>
        </w:rPr>
        <w:t xml:space="preserve">Grupa przedmiotów: </w:t>
      </w:r>
    </w:p>
    <w:p>
      <w:pPr>
        <w:spacing w:before="20" w:after="190"/>
      </w:pPr>
      <w:r>
        <w:rPr/>
        <w:t xml:space="preserve">Z4 - Finanse i zarządzanie ryzykiem</w:t>
      </w:r>
    </w:p>
    <w:p>
      <w:pPr>
        <w:keepNext w:val="1"/>
        <w:spacing w:after="10"/>
      </w:pPr>
      <w:r>
        <w:rPr>
          <w:b/>
          <w:bCs/>
        </w:rPr>
        <w:t xml:space="preserve">Kod przedmiotu: </w:t>
      </w:r>
    </w:p>
    <w:p>
      <w:pPr>
        <w:spacing w:before="20" w:after="190"/>
      </w:pPr>
      <w:r>
        <w:rPr/>
        <w:t xml:space="preserve">3P1Z4</w:t>
      </w:r>
    </w:p>
    <w:p>
      <w:pPr>
        <w:keepNext w:val="1"/>
        <w:spacing w:after="10"/>
      </w:pPr>
      <w:r>
        <w:rPr>
          <w:b/>
          <w:bCs/>
        </w:rPr>
        <w:t xml:space="preserve">Semestr nominalny: </w:t>
      </w:r>
    </w:p>
    <w:p>
      <w:pPr>
        <w:spacing w:before="20" w:after="190"/>
      </w:pPr>
      <w:r>
        <w:rPr/>
        <w:t xml:space="preserve">5 / rok ak. 2016/2017</w:t>
      </w:r>
    </w:p>
    <w:p>
      <w:pPr>
        <w:keepNext w:val="1"/>
        <w:spacing w:after="10"/>
      </w:pPr>
      <w:r>
        <w:rPr>
          <w:b/>
          <w:bCs/>
        </w:rPr>
        <w:t xml:space="preserve">Liczba punktów ECTS: </w:t>
      </w:r>
    </w:p>
    <w:p>
      <w:pPr>
        <w:spacing w:before="20" w:after="190"/>
      </w:pPr>
      <w:r>
        <w:rPr/>
        <w:t xml:space="preserve">3</w:t>
      </w:r>
    </w:p>
    <w:p>
      <w:pPr>
        <w:keepNext w:val="1"/>
        <w:spacing w:after="10"/>
      </w:pPr>
      <w:r>
        <w:rPr>
          <w:b/>
          <w:bCs/>
        </w:rPr>
        <w:t xml:space="preserve">Liczba godzin pracy studenta związanych z osiągnięciem efektów uczenia się: </w:t>
      </w:r>
    </w:p>
    <w:p>
      <w:pPr>
        <w:spacing w:before="20" w:after="190"/>
      </w:pPr>
      <w:r>
        <w:rPr/>
        <w:t xml:space="preserve">75h (3 ECTS):
12h (zajęcia ćwiczeniowe) + 1h (konsultacje) + 10h (przygotowanie do zajęć ćwiczeniowych) + 28h (zapoznanie się ze wskazana literaturą) + 20h (przetworzenie danych do projektowanych sprawozdań finanso-wych) + 4h (przygotowanie sprawozdań)
</w:t>
      </w:r>
    </w:p>
    <w:p>
      <w:pPr>
        <w:keepNext w:val="1"/>
        <w:spacing w:after="10"/>
      </w:pPr>
      <w:r>
        <w:rPr>
          <w:b/>
          <w:bCs/>
        </w:rPr>
        <w:t xml:space="preserve">Liczba punktów ECTS na zajęciach wymagających bezpośredniego udziału nauczycieli akademickich: </w:t>
      </w:r>
    </w:p>
    <w:p>
      <w:pPr>
        <w:spacing w:before="20" w:after="190"/>
      </w:pPr>
      <w:r>
        <w:rPr/>
        <w:t xml:space="preserve">0,5 ECTS: 
12h (zajęcia ćwiczeniowe) + 1h (konsultacje) = 13h
</w:t>
      </w:r>
    </w:p>
    <w:p>
      <w:pPr>
        <w:keepNext w:val="1"/>
        <w:spacing w:after="10"/>
      </w:pPr>
      <w:r>
        <w:rPr>
          <w:b/>
          <w:bCs/>
        </w:rPr>
        <w:t xml:space="preserve">Język prowadzenia zajęć: </w:t>
      </w:r>
    </w:p>
    <w:p>
      <w:pPr>
        <w:spacing w:before="20" w:after="190"/>
      </w:pPr>
      <w:r>
        <w:rPr/>
        <w:t xml:space="preserve">polski</w:t>
      </w:r>
    </w:p>
    <w:p>
      <w:pPr>
        <w:keepNext w:val="1"/>
        <w:spacing w:after="10"/>
      </w:pPr>
      <w:r>
        <w:rPr>
          <w:b/>
          <w:bCs/>
        </w:rPr>
        <w:t xml:space="preserve">Liczba punktów ECTS, którą student uzyskuje w ramach zajęć o charakterze praktycznym: </w:t>
      </w:r>
    </w:p>
    <w:p>
      <w:pPr>
        <w:spacing w:before="20" w:after="190"/>
      </w:pPr>
      <w:r>
        <w:rPr/>
        <w:t xml:space="preserve">1 ECTS:
20h (przetworzenie danych do projektowanych sprawozdań finansowych) + 4h (przygotowanie sprawozdań) = 24h
</w:t>
      </w:r>
    </w:p>
    <w:p>
      <w:pPr>
        <w:keepNext w:val="1"/>
        <w:spacing w:after="10"/>
      </w:pPr>
      <w:r>
        <w:rPr>
          <w:b/>
          <w:bCs/>
        </w:rPr>
        <w:t xml:space="preserve">Formy zajęć i ich wymiar w semestrze: </w:t>
      </w:r>
    </w:p>
    <w:tbl>
      <w:tblGrid>
        <w:gridCol w:w="2200" w:type="dxa"/>
        <w:gridCol w:w="2200" w:type="dxa"/>
      </w:tblGrid>
      <w:tblPr>
        <w:tblW w:w="2500" w:type="auto"/>
        <w:tblBorders>
          <w:top w:val="single" w:sz="0" w:color="FFFFFF"/>
          <w:left w:val="single" w:sz="0" w:color="FFFFFF"/>
          <w:right w:val="single" w:sz="0" w:color="FFFFFF"/>
          <w:bottom w:val="single" w:sz="0" w:color="FFFFFF"/>
          <w:insideH w:val="single" w:sz="0" w:color="FFFFFF"/>
          <w:insideV w:val="single" w:sz="0" w:color="FFFFFF"/>
        </w:tblBorders>
      </w:tblP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Wykład: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Ćwiczenia: </w:t>
            </w:r>
          </w:p>
        </w:tc>
        <w:tc>
          <w:tcPr>
            <w:tcW w:w="2200" w:type="dxa"/>
          </w:tcPr>
          <w:p>
            <w:pPr/>
            <w:r>
              <w:rPr/>
              <w:t xml:space="preserve">180h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Laboratorium: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Projekt: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Lekcje komputerowe: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</w:tbl>
    <w:p/>
    <w:p>
      <w:pPr>
        <w:keepNext w:val="1"/>
        <w:spacing w:after="10"/>
      </w:pPr>
      <w:r>
        <w:rPr>
          <w:b/>
          <w:bCs/>
        </w:rPr>
        <w:t xml:space="preserve">Wymagania wstępne: </w:t>
      </w:r>
    </w:p>
    <w:p>
      <w:pPr>
        <w:spacing w:before="20" w:after="190"/>
      </w:pPr>
      <w:r>
        <w:rPr/>
        <w:t xml:space="preserve">Wiedza z zakresu przedmiotu Finanse</w:t>
      </w:r>
    </w:p>
    <w:p>
      <w:pPr>
        <w:keepNext w:val="1"/>
        <w:spacing w:after="10"/>
      </w:pPr>
      <w:r>
        <w:rPr>
          <w:b/>
          <w:bCs/>
        </w:rPr>
        <w:t xml:space="preserve">Limit liczby studentów: </w:t>
      </w:r>
    </w:p>
    <w:p>
      <w:pPr>
        <w:spacing w:before="20" w:after="190"/>
      </w:pPr>
      <w:r>
        <w:rPr/>
        <w:t xml:space="preserve">od 15 do 30 (ćwiczenia)</w:t>
      </w:r>
    </w:p>
    <w:p>
      <w:pPr>
        <w:keepNext w:val="1"/>
        <w:spacing w:after="10"/>
      </w:pPr>
      <w:r>
        <w:rPr>
          <w:b/>
          <w:bCs/>
        </w:rPr>
        <w:t xml:space="preserve">Cel przedmiotu: </w:t>
      </w:r>
    </w:p>
    <w:p>
      <w:pPr>
        <w:spacing w:before="20" w:after="190"/>
      </w:pPr>
      <w:r>
        <w:rPr/>
        <w:t xml:space="preserve">Celem przedmiotu jest ugruntowanie i praktyczna weryfikacja kategorii pojęć i narzędzi stosowanych w zarządzaniu przedsiębiorstwem</w:t>
      </w:r>
    </w:p>
    <w:p>
      <w:pPr>
        <w:keepNext w:val="1"/>
        <w:spacing w:after="10"/>
      </w:pPr>
      <w:r>
        <w:rPr>
          <w:b/>
          <w:bCs/>
        </w:rPr>
        <w:t xml:space="preserve">Treści kształcenia: </w:t>
      </w:r>
    </w:p>
    <w:p>
      <w:pPr>
        <w:spacing w:before="20" w:after="190"/>
      </w:pPr>
      <w:r>
        <w:rPr/>
        <w:t xml:space="preserve">1) Ryzyko w działalności gospodarczej przedsiębiorstw: podział, czyn-niki wpływające, zabezpieczenia. 2) Ryzyko systematyczne, procedura szacowania współczynnika beta. 3) Model wyceny aktywów kapitało-wych (CAPM). 4) Model Sharpe’a: wyznaczanie ryzyka systematyczne-go i specyficznego. 5) Ryzyko operacyjne. Budżetowanie środków pie-niężnych z działalności operacyjnej. 6) Projektowanie sprawozdań finansowych.</w:t>
      </w:r>
    </w:p>
    <w:p>
      <w:pPr>
        <w:keepNext w:val="1"/>
        <w:spacing w:after="10"/>
      </w:pPr>
      <w:r>
        <w:rPr>
          <w:b/>
          <w:bCs/>
        </w:rPr>
        <w:t xml:space="preserve">Metody oceny: </w:t>
      </w:r>
    </w:p>
    <w:p>
      <w:pPr>
        <w:spacing w:before="20" w:after="190"/>
      </w:pPr>
      <w:r>
        <w:rPr/>
        <w:t xml:space="preserve">Aktywność na zajęciach oraz przygotowanie i obrona raportu 1 i 2</w:t>
      </w:r>
    </w:p>
    <w:p>
      <w:pPr>
        <w:keepNext w:val="1"/>
        <w:spacing w:after="10"/>
      </w:pPr>
      <w:r>
        <w:rPr>
          <w:b/>
          <w:bCs/>
        </w:rPr>
        <w:t xml:space="preserve">Egzamin: </w:t>
      </w:r>
    </w:p>
    <w:p>
      <w:pPr>
        <w:spacing w:before="20" w:after="190"/>
      </w:pPr>
      <w:r>
        <w:rPr/>
        <w:t xml:space="preserve">nie</w:t>
      </w:r>
    </w:p>
    <w:p>
      <w:pPr>
        <w:keepNext w:val="1"/>
        <w:spacing w:after="10"/>
      </w:pPr>
      <w:r>
        <w:rPr>
          <w:b/>
          <w:bCs/>
        </w:rPr>
        <w:t xml:space="preserve">Literatura: </w:t>
      </w:r>
    </w:p>
    <w:p>
      <w:pPr>
        <w:spacing w:before="20" w:after="190"/>
      </w:pPr>
      <w:r>
        <w:rPr/>
        <w:t xml:space="preserve">[1] Pazio W.J.: Zarządzanie finansami. Wybrane zagadnienia, OWPW, Warszawa 2000. [2] Pazio W.J.: Zarządzanie finansami. Repetytorium. OWPW, Warszawa 2006 r. [3] Pazio W.J.: Analiza finansowa i ocena efektywności projektów inwestycyjnych przedsiębiorstw. OWPW, War-szawa 2001. [4] Tarczyński W., Mojsiewicz M.: Zarządzanie ryzykiem. PWE, Warszawa 2001. [5] Fundamentalny portfel papierów wartościo-wych. PWE, Warszawa 2002. </w:t>
      </w:r>
    </w:p>
    <w:p>
      <w:pPr>
        <w:keepNext w:val="1"/>
        <w:spacing w:after="10"/>
      </w:pPr>
      <w:r>
        <w:rPr>
          <w:b/>
          <w:bCs/>
        </w:rPr>
        <w:t xml:space="preserve">Witryna www przedmiotu: </w:t>
      </w:r>
    </w:p>
    <w:p>
      <w:pPr>
        <w:spacing w:before="20" w:after="190"/>
      </w:pPr>
      <w:r>
        <w:rPr/>
        <w:t xml:space="preserve">-</w:t>
      </w:r>
    </w:p>
    <w:p>
      <w:pPr>
        <w:keepNext w:val="1"/>
        <w:spacing w:after="10"/>
      </w:pPr>
      <w:r>
        <w:rPr>
          <w:b/>
          <w:bCs/>
        </w:rPr>
        <w:t xml:space="preserve">Uwagi: </w:t>
      </w:r>
    </w:p>
    <w:p>
      <w:pPr>
        <w:spacing w:before="20" w:after="190"/>
      </w:pPr>
      <w:r>
        <w:rPr/>
        <w:t xml:space="preserve"/>
      </w:r>
    </w:p>
    <w:p>
      <w:pPr>
        <w:pStyle w:val="Heading2"/>
      </w:pPr>
      <w:bookmarkStart w:id="1" w:name="_Toc1"/>
      <w:r>
        <w:t>Efekty przedmiotowe</w:t>
      </w:r>
      <w:bookmarkEnd w:id="1"/>
    </w:p>
    <w:p>
      <w:pPr>
        <w:pStyle w:val="Heading3"/>
      </w:pPr>
      <w:bookmarkStart w:id="2" w:name="_Toc2"/>
      <w:r>
        <w:t>Profil ogólnoakademicki - wiedza</w:t>
      </w:r>
      <w:bookmarkEnd w:id="2"/>
    </w:p>
    <w:p>
      <w:pPr>
        <w:keepNext w:val="1"/>
        <w:spacing w:after="10"/>
      </w:pPr>
      <w:r>
        <w:rPr>
          <w:b/>
          <w:bCs/>
        </w:rPr>
        <w:t xml:space="preserve">Efekt 3P1Z4_W02: </w:t>
      </w:r>
    </w:p>
    <w:p>
      <w:pPr/>
      <w:r>
        <w:rPr/>
        <w:t xml:space="preserve">ma uporządkowaną wiedzę z zakresu kategorii, formuł i koncepcji stosowanych w zarządzaniu finansami przedsię-biorstw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ustne zaliczenie przedmiotu</w:t>
      </w:r>
    </w:p>
    <w:p>
      <w:pPr>
        <w:spacing w:before="20" w:after="190"/>
      </w:pPr>
      <w:r>
        <w:rPr>
          <w:b/>
          <w:bCs/>
        </w:rPr>
        <w:t xml:space="preserve">Powiązane efekty kierunkowe: </w:t>
      </w:r>
      <w:r>
        <w:rPr/>
        <w:t xml:space="preserve">W_1Z4</w:t>
      </w:r>
    </w:p>
    <w:p>
      <w:pPr>
        <w:spacing w:before="20" w:after="190"/>
      </w:pPr>
      <w:r>
        <w:rPr>
          <w:b/>
          <w:bCs/>
        </w:rPr>
        <w:t xml:space="preserve">Powiązane efekty obszarowe: </w:t>
      </w:r>
      <w:r>
        <w:rPr/>
        <w:t xml:space="preserve">S1A_W02, S1A_W03, S1A_W08</w:t>
      </w:r>
    </w:p>
    <w:p>
      <w:pPr>
        <w:keepNext w:val="1"/>
        <w:spacing w:after="10"/>
      </w:pPr>
      <w:r>
        <w:rPr>
          <w:b/>
          <w:bCs/>
        </w:rPr>
        <w:t xml:space="preserve">Efekt 3P1Z4_W01: </w:t>
      </w:r>
    </w:p>
    <w:p>
      <w:pPr/>
      <w:r>
        <w:rPr/>
        <w:t xml:space="preserve">ma uporządkowaną wiedzę z zakresu przedmiotu i zadań finansów przedsiębiorstwa, zasad finansowania i inwesto-wania, kosztu kapitału, inwestowania kapitału, metod oceny projektów inwestycyjnych, zarządzania krótkoterminowego finansami przedsiębiorstwa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ustne zaliczenie przedmiotu</w:t>
      </w:r>
    </w:p>
    <w:p>
      <w:pPr>
        <w:spacing w:before="20" w:after="190"/>
      </w:pPr>
      <w:r>
        <w:rPr>
          <w:b/>
          <w:bCs/>
        </w:rPr>
        <w:t xml:space="preserve">Powiązane efekty kierunkowe: </w:t>
      </w:r>
      <w:r>
        <w:rPr/>
        <w:t xml:space="preserve">W_1Z4</w:t>
      </w:r>
    </w:p>
    <w:p>
      <w:pPr>
        <w:spacing w:before="20" w:after="190"/>
      </w:pPr>
      <w:r>
        <w:rPr>
          <w:b/>
          <w:bCs/>
        </w:rPr>
        <w:t xml:space="preserve">Powiązane efekty obszarowe: </w:t>
      </w:r>
      <w:r>
        <w:rPr/>
        <w:t xml:space="preserve">S1A_W02, S1A_W03, S1A_W08</w:t>
      </w:r>
    </w:p>
    <w:p>
      <w:pPr>
        <w:pStyle w:val="Heading3"/>
      </w:pPr>
      <w:bookmarkStart w:id="3" w:name="_Toc3"/>
      <w:r>
        <w:t>Profil ogólnoakademicki - umiejętności</w:t>
      </w:r>
      <w:bookmarkEnd w:id="3"/>
    </w:p>
    <w:p>
      <w:pPr>
        <w:keepNext w:val="1"/>
        <w:spacing w:after="10"/>
      </w:pPr>
      <w:r>
        <w:rPr>
          <w:b/>
          <w:bCs/>
        </w:rPr>
        <w:t xml:space="preserve">Efekt 3P1Z4_U02: </w:t>
      </w:r>
    </w:p>
    <w:p>
      <w:pPr/>
      <w:r>
        <w:rPr/>
        <w:t xml:space="preserve">potrafi wykorzystać nabytą wiedzę do zarządzania finan-sami przedsiębiorstw 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ustne zaliczenie przedmiotu</w:t>
      </w:r>
    </w:p>
    <w:p>
      <w:pPr>
        <w:spacing w:before="20" w:after="190"/>
      </w:pPr>
      <w:r>
        <w:rPr>
          <w:b/>
          <w:bCs/>
        </w:rPr>
        <w:t xml:space="preserve">Powiązane efekty kierunkowe: </w:t>
      </w:r>
      <w:r>
        <w:rPr/>
        <w:t xml:space="preserve">U_1Z4</w:t>
      </w:r>
    </w:p>
    <w:p>
      <w:pPr>
        <w:spacing w:before="20" w:after="190"/>
      </w:pPr>
      <w:r>
        <w:rPr>
          <w:b/>
          <w:bCs/>
        </w:rPr>
        <w:t xml:space="preserve">Powiązane efekty obszarowe: </w:t>
      </w:r>
      <w:r>
        <w:rPr/>
        <w:t xml:space="preserve">S1A_U02, S1A_U03, S1A_U04, S1A_U05, S1A_U07</w:t>
      </w:r>
    </w:p>
    <w:p>
      <w:pPr>
        <w:keepNext w:val="1"/>
        <w:spacing w:after="10"/>
      </w:pPr>
      <w:r>
        <w:rPr>
          <w:b/>
          <w:bCs/>
        </w:rPr>
        <w:t xml:space="preserve">Efekt 3P1Z4_U01: </w:t>
      </w:r>
    </w:p>
    <w:p>
      <w:pPr/>
      <w:r>
        <w:rPr/>
        <w:t xml:space="preserve">potrafi pozyskiwać informacje z literatury, baz danych oraz innych źródeł, integrować je, dokonywać interpretacji oraz wyciągać wnioski i formułować opinie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ustne zaliczenie przedmiotu</w:t>
      </w:r>
    </w:p>
    <w:p>
      <w:pPr>
        <w:spacing w:before="20" w:after="190"/>
      </w:pPr>
      <w:r>
        <w:rPr>
          <w:b/>
          <w:bCs/>
        </w:rPr>
        <w:t xml:space="preserve">Powiązane efekty kierunkowe: </w:t>
      </w:r>
      <w:r>
        <w:rPr/>
        <w:t xml:space="preserve">U_1Z4</w:t>
      </w:r>
    </w:p>
    <w:p>
      <w:pPr>
        <w:spacing w:before="20" w:after="190"/>
      </w:pPr>
      <w:r>
        <w:rPr>
          <w:b/>
          <w:bCs/>
        </w:rPr>
        <w:t xml:space="preserve">Powiązane efekty obszarowe: </w:t>
      </w:r>
      <w:r>
        <w:rPr/>
        <w:t xml:space="preserve">S1A_U02, S1A_U03, S1A_U04, S1A_U05, S1A_U07</w:t>
      </w:r>
    </w:p>
    <w:p>
      <w:pPr>
        <w:pStyle w:val="Heading3"/>
      </w:pPr>
      <w:bookmarkStart w:id="4" w:name="_Toc4"/>
      <w:r>
        <w:t>Profil ogólnoakademicki - kompetencje społeczne</w:t>
      </w:r>
      <w:bookmarkEnd w:id="4"/>
    </w:p>
    <w:p>
      <w:pPr>
        <w:keepNext w:val="1"/>
        <w:spacing w:after="10"/>
      </w:pPr>
      <w:r>
        <w:rPr>
          <w:b/>
          <w:bCs/>
        </w:rPr>
        <w:t xml:space="preserve">Efekt 3P1Z4_K02: </w:t>
      </w:r>
    </w:p>
    <w:p>
      <w:pPr/>
      <w:r>
        <w:rPr/>
        <w:t xml:space="preserve">ma doświadczenie z pracą zespołową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ustne zaliczenie przedmiotu</w:t>
      </w:r>
    </w:p>
    <w:p>
      <w:pPr>
        <w:spacing w:before="20" w:after="190"/>
      </w:pPr>
      <w:r>
        <w:rPr>
          <w:b/>
          <w:bCs/>
        </w:rPr>
        <w:t xml:space="preserve">Powiązane efekty kierunkowe: </w:t>
      </w:r>
      <w:r>
        <w:rPr/>
        <w:t xml:space="preserve">K_1Z4</w:t>
      </w:r>
    </w:p>
    <w:p>
      <w:pPr>
        <w:spacing w:before="20" w:after="190"/>
      </w:pPr>
      <w:r>
        <w:rPr>
          <w:b/>
          <w:bCs/>
        </w:rPr>
        <w:t xml:space="preserve">Powiązane efekty obszarowe: </w:t>
      </w:r>
      <w:r>
        <w:rPr/>
        <w:t xml:space="preserve">S1A_K03, S1A_K04, S1A_K05</w:t>
      </w:r>
    </w:p>
    <w:p>
      <w:pPr>
        <w:keepNext w:val="1"/>
        <w:spacing w:after="10"/>
      </w:pPr>
      <w:r>
        <w:rPr>
          <w:b/>
          <w:bCs/>
        </w:rPr>
        <w:t xml:space="preserve">Efekt 3P1Z4_K01: </w:t>
      </w:r>
    </w:p>
    <w:p>
      <w:pPr/>
      <w:r>
        <w:rPr/>
        <w:t xml:space="preserve">rozumie potrzebę uczenia się przez całe życie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ustne zaliczenie przedmiotu</w:t>
      </w:r>
    </w:p>
    <w:p>
      <w:pPr>
        <w:spacing w:before="20" w:after="190"/>
      </w:pPr>
      <w:r>
        <w:rPr>
          <w:b/>
          <w:bCs/>
        </w:rPr>
        <w:t xml:space="preserve">Powiązane efekty kierunkowe: </w:t>
      </w:r>
      <w:r>
        <w:rPr/>
        <w:t xml:space="preserve">K_1Z4</w:t>
      </w:r>
    </w:p>
    <w:p>
      <w:pPr>
        <w:spacing w:before="20" w:after="190"/>
      </w:pPr>
      <w:r>
        <w:rPr>
          <w:b/>
          <w:bCs/>
        </w:rPr>
        <w:t xml:space="preserve">Powiązane efekty obszarowe: </w:t>
      </w:r>
      <w:r>
        <w:rPr/>
        <w:t xml:space="preserve">S1A_K03, S1A_K04, S1A_K05</w:t>
      </w:r>
    </w:p>
    <w:sectPr>
      <w:pgSz w:orient="portrait" w:w="11905.511811023622" w:h="16837.79527559055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sz w:val="20"/>
        <w:szCs w:val="20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  <w:style w:type="paragraph" w:styleId="Heading2">
    <w:link w:val="Heading2Char"/>
    <w:name w:val="heading 2"/>
    <w:basedOn w:val="Normal"/>
    <w:pPr>
      <w:spacing w:before="40" w:after="190"/>
    </w:pPr>
    <w:rPr>
      <w:sz w:val="34"/>
      <w:szCs w:val="34"/>
      <w:b/>
      <w:bCs/>
    </w:rPr>
  </w:style>
  <w:style w:type="paragraph" w:styleId="Heading3">
    <w:link w:val="Heading3Char"/>
    <w:name w:val="heading 3"/>
    <w:basedOn w:val="Normal"/>
    <w:pPr>
      <w:spacing w:before="40" w:after="190"/>
    </w:pPr>
    <w:rPr>
      <w:sz w:val="26"/>
      <w:szCs w:val="26"/>
      <w:b/>
      <w:bCs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2026-09-27T13:37:19+02:00</dcterms:created>
  <dcterms:modified xsi:type="dcterms:W3CDTF">2026-09-27T13:37:19+02:00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