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procesów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Urszula Kąkol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7P1Z2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76h (3 ECTS)
12h (ćwiczenia) + 9x5h (opracowanie raportu w 9 etapach modelowania) + 18h (opracowanie case study) + 1h (konsultacje)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12h (ćwiczenia) + 9x5h (opracowanie raportu w 9 etapach modelowa-nia) + 18h (opracowanie case study) 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produkcji, umiejętność obsługi kompute-ra, posługiwania się pocztą elektroniczną oraz edytorem tekstu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modelowania procesów pro-dukcyjnych i symulacji przebiegu procesów produkcyjnych,
- potrafił stworzyć model procesu produkcyjnego przy wykorzystaniu technik komputerowych oraz model symulacyjny przebiegu procesu produkcyjnego, 
 - potrafił stosować zachowania profesjonalne i przestrzegał zasady ety-ki, w tym uczciwości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Podstawowe pojęcia i definicje dotyczące modeli, procesów i symu-lacji. 2) Model procesu produkcyjnego cz. 1 – obiekt modelu. 3) Model procesu produkcyjnego cz. 2 – model struktury organizacyjnej. 4) Model procesu produkcyjnego cz. 3 – proces produkcyjny: metoda strukturalna IDEF. 5) Model procesu produkcyjnego cz. 4 – proces produkcyjny: metoda obiektowa UML Class Diagram. 6) Model procesu produkcyjnego cz. 5 - proces produkcyjny: metoda obiektowa UML Statechart Diagram. 7) Model procesu produkcyjnego cz. 6 - proces produkcyjny: metoda obiektowa UML Use Case. 8) Model procesu produkcyjnego cz. 7 – proces utrzymania ruchu: metoda obiektowa UML Activity Diagram.
9) Model procesu produkcyjnego cz. 8 – model obiegu informacji / do-kumentów. 10) Model procesu produkcyjnego cz. 9 – symulacja procesu produkcyjnego: sieci Petri’ego. 11) Case study – analiza wybranego programu do symulacji procesu produkcyjnego.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po-szczególnych etapów projektu, elementy projektu są dyskutowane na poszczególnych etapach jego realizacji.
Ocena sumatywna: oceniana jest: 1) wartość merytoryczna raportu i ca-se study, 2) poprawność wnioskowania w case study, 3) terminowość wykonania raportu i case study.
Ocena końcowa w zakresie 2-5; do zaliczenia raportu i case study, wy-magane jest uzyskanie oceny &gt;=3, do zaliczenia laboratoriów wymagane jest zaliczenie wszystkich składowych przedmiotu (części składowe raportu i case study) –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[1] Jacobson I.: Applying UML in The Unified Process. Wykład 2001. [2] Maksimchuk R.A., Naiburg E.J.: UML dla zwykłych śmiertelników. Wydawnictwo Naukowe PWN, Warszawa 2007. [3] Śmiałek M.: Zro-zumieć UML 2.0. Metody modelowania obiektowego. Helion, Gliwice 2005. [4] Instrukcje laboratoryjne.
Literatura uzupełniająca:
[1] Jacobson I.: The Object Advantage: Business Process Reengi-neering With Object Technology. Addison-Wesley. [2] Macfarlane I., Rudd C.: It Service Management. The IT Infrastructure Library. V.2, itSMF Ltd. Webbs Court 2001 UK.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zna podstawową terminologię związaną z istotą i przedmiotem modelowania procesów produkcyjnych oraz symulacji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ma podstawową wiedzę z zakresu modelowania procesów produkcyjnych i symulacji przebiegu procesów produkcyj-nych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S1A_W04, S1A_W05, 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7P1Z2_02: </w:t>
      </w:r>
    </w:p>
    <w:p>
      <w:pPr/>
      <w:r>
        <w:rPr/>
        <w:t xml:space="preserve">potrafi pozyskiwać brakujące informacje z literatury bądź innych źródeł w zakresie modelowania i symulacji proce-sów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7P1Z2_03: </w:t>
      </w:r>
    </w:p>
    <w:p>
      <w:pPr/>
      <w:r>
        <w:rPr/>
        <w:t xml:space="preserve">potrafi stworzyć model procesu produkcyjnego przy wyko-rzystaniu technik komputerowych, wspomagający zarzą-dzanie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7P1Z2_01: </w:t>
      </w:r>
    </w:p>
    <w:p>
      <w:pPr/>
      <w:r>
        <w:rPr/>
        <w:t xml:space="preserve">potrafi stworzyć model symulacyjny przebiegu procesu produkcyjnego, wspomagający zarządzanie produkcją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raportu końcowego, ocena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7P1Z2_K01: </w:t>
      </w:r>
    </w:p>
    <w:p>
      <w:pPr/>
      <w:r>
        <w:rPr/>
        <w:t xml:space="preserve">rozumie potrzebę zachowań profesjonalnych i przestrzega-nia zasad etyki, w tym uczciwości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samodzielności wykonywanych zadań prze-prowadzana na zajęciach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2026-10-19T14:34:39+02:00</dcterms:created>
  <dcterms:modified xsi:type="dcterms:W3CDTF">2026-10-19T14:34:39+02:00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