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wartościowania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
20h (zajęcia ćwiczeniowe) + 1h (konsultacje) + 34h (studia literaturowe) + 20h (przygotowanie projektu analitycznej metody wartościowania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20h (zajęcia ćwiczeniowe) + 20h (przygotowanie projektu analitycznej metody wartościowania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 elementarną wiedzę w zakresie podstaw zarządzania, organizacji w otoczeniu jako obiekcie zarządzania, elementów organizacji.
2. Ma podstawową wiedzę ze statystyki opisowej.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metod warto-ściowania pracy, 
- potrafił zaprojektować analityczną metodę wartościowania pracy,
- potrafił przekazać informacje dotyczące projektu w sposób powszech-nie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w zespołach 2 osobowych pro-jektu analitycznej metody wartościowania pracy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Czajka Z. , Jacukowicz Z. , Juchnowicz M. : Wartościowanie pracy a zarządzanie płacami. Difin, Warszawa 1998. [2] Poels F. : Wartościo-wanie stanowisk pracy i strategie wynagrodzeń. Oficyna Ekonomiczna, Kraków 2002. [3] Borkowska S.: Strategie wynagrodzeń. Wydanie II, Oficyna Ekonomiczna, Kraków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XP1Z1_W01: </w:t>
      </w:r>
    </w:p>
    <w:p>
      <w:pPr/>
      <w:r>
        <w:rPr/>
        <w:t xml:space="preserve">ma usystematyzowaną wiedzę z zakresu analitycznego wartościowania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projektu, uzasadnienie przyjętych rozwiązań, redakcji ra-portu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XP1Z1_U01: </w:t>
      </w:r>
    </w:p>
    <w:p>
      <w:pPr/>
      <w:r>
        <w:rPr/>
        <w:t xml:space="preserve">potrafi zaprojektować analityczną metodę wartościowania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XP1Z1_K01: </w:t>
      </w:r>
    </w:p>
    <w:p>
      <w:pPr/>
      <w:r>
        <w:rPr/>
        <w:t xml:space="preserve">potrafi przekazać informacje zawarte w projekcie anali-tycznej metody wartościowania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2026-10-19T16:23:21+02:00</dcterms:created>
  <dcterms:modified xsi:type="dcterms:W3CDTF">2026-10-19T16:23:21+02:00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