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projektami i inowacjami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Ryszard Żuber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ZARPI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125h (5 ECTS): 
18h (wykład) + 10h (ćwiczenia) + 2h (kons. grupowe) + 1h (kons. indywidualne) + 8h (przygotowanie do kolokwiów) + 6x5h (opracowanie 6 ćwiczeń) + 22h (analiza i wykorzystanie w ramach pracy własnej studenta technologii informatycznych do ćwiczeń) + 8h (opracowanie raportu końcowego) + 6h (przygotowanie do obrony projektu) + 20h (przygotowanie do zaliczenia wykładu)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
18h (wykład) +10h ( ćwiczenia) + 2h (kons. grupowe) + 1h (kons. indywidualne) = 31h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ECTS: 
10h ( ćwiczenia) + 6x5h (opracowanie 6 ćwiczeń) +22h (analiza i wykorzystanie w ramach pracy własnej studenta technologii informatycznych do ćwiczeń) + 8h (opracowanie raportu końcowego) + 6h (przygotowanie do obrony projektu)  = 76h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nauki o organizacji, ochrony własności intelektualnej, umiejętność obsługi komputera, edytora tekstu, wykorzystania internetu oraz programów standardowych (typu project).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uporządkowaną wiedzę w zakresie organizacji projektów
i metod zarządzania nimi,
- znał metody projektowania innowacyjnych produktów i procesów,
- potrafił: organizować procesy projektowania innowacji i wdrażać prace projektowe oraz  nimi zarządzać, dokonać techniczno-ekonomicznej oceny przedsięwzięć innowacyjnych, wykorzystać informatyczne systemy wspomagające zarządzania projektami i systemy zarządzania innowacjami,
- potrafił wykazać się skutecznością w realizacji projektów,
- rozumiał potrzebę uczenia się przez całe życie,
- miał doświadczenia z pracą zespołową.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wykładów i ćwiczeń:1) Rodzaje projektów (przedsięwzięć), podstawowe parametry projektów. 2) Struktury organizacyjne przy organizacji projektów, dobór zespołu projektowego i podział pracy. 3) Metody zarządzania projektami, techniki sieciowe, harmonogramy projektów, wykresy Gantta, teoria ograniczeń w zarządzaniu zasobami projektów. 4) Planowanie kosztów i zarządzanie kosztami. 5) Ryzyko w projekcie, przyczyny, sposoby unikania i zapobiegania występowaniu ryzyka. 6) Wdrażanie prac projektowych  i  zarządzanie postępem prac. 7) Informatyczne systemy zarządzania projektami. 8) Organizacja pro-cesów projektowania innowacji, czynniki stymulujące kreatywność i innowacyjność, gromadzenie pomysłów i generowanie rozwiązań. 9) Analiza wartości, techniki twórczego myślenia, wartościowanie – zastosowanie w wyborze optymalnych rozwiązań.  10) Polityka naukowo-techniczna wspierania działalności innowacyjnej. 11) Systemy zarządzania innowacjami. 12) Metody projektowania innowacyjnych produktów i procesów. 13) Techniczno-ekonomiczne oceny przedsięwzięć innowacyjnych.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sumatywna - przeprowadzenie egzaminu pisemnego, do zaliczenia wykładu wymagane jest uzyskanie oceny &gt;=3.
Ćwiczenia: Ocena formatywna - na zajęciach weryfikowane jest wykonanie ćwiczeń - elementów projektu składających się na projekt. Elementy projektu są dyskutowane i weryfikowane na każdym etapie jego wykonania. Ocena sumatywna - oceniana jest wartość merytoryczna projektów i ich możliwości implementacyjne, terminowość wykonania prac, redakcja całości raportu projektowego oraz wynik rozmowy zaliczeniowej indywidualnej członków zespołu z prowadzącym; ocena z ćwiczeń projektowych w zakresie 2-5; do zaliczenia wymagane jest uzyskanie oceny &gt;=3. 
Końcowa ocena z przedmiotu: Przedmiot uznaje się za zaliczony jeżeli ocena zarówno z wykładu jak i ćwiczeń jest &gt;=3.Ocena z przedmiotu jest obliczana zgodnie z  formułą: 0,5 *ocena z wykładu + 0,5 *ocena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Aktualne przepisy prawne oraz dokumentacja dostępna na stro-nach www ministerstw, banków oraz instytucji UE. [2] Bradlej K.: Podstawy metodyki Prince 2. Wyd. CRM, Warszawa 1999. [3] Branderburg H.: Zarządzanie projektami. Wyd. Politechnika Śląska, Gliwice 1999. [4] Dworczyk M., Szlasa R.: Zarządzanie innowacjami. Of. Wyd. Politechniki Warszawskiej, Warszawa 2001. [5] Janasz  Wł. (red.): Innowacje w modelach działalności przedsiębiorstw. Wyd. Naukowe Uniwersytetu Szczecińskiego, Szczecin 2003. [6] Project Management. Efektywne zarządzanie przedsięwzięciami w przedsiębiorstwach. Praca zbiorowa: Wyd. WEKA, Warszawa 2001. [7] Żuber R.: Zarządzanie przedsięwzię-ciami. Of. Wyd. Politechniki Warszawskiej, Warszawa 1999. [8] Żuber R.: Zarządzanie rozwojem przedsiębiorstwa. Wyd. Difin, Warszawa 2008. [9] Żuber R. i inni: Innovation and Knowledge Management. Difin, Warszawa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ZARPI_W01: </w:t>
      </w:r>
    </w:p>
    <w:p>
      <w:pPr/>
      <w:r>
        <w:rPr/>
        <w:t xml:space="preserve">			posiada uporządkowaną wiedzę w zakresie zarządzania projektami i innowacjami  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kolokwiów, ocena wartości merytorycznej projektów i ich możliwości implementacyjnych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S1A_W06, S1A_W11</w:t>
      </w:r>
    </w:p>
    <w:p>
      <w:pPr>
        <w:keepNext w:val="1"/>
        <w:spacing w:after="10"/>
      </w:pPr>
      <w:r>
        <w:rPr>
          <w:b/>
          <w:bCs/>
        </w:rPr>
        <w:t xml:space="preserve">Efekt ZARPI_W02: </w:t>
      </w:r>
    </w:p>
    <w:p>
      <w:pPr/>
      <w:r>
        <w:rPr/>
        <w:t xml:space="preserve">		zna metody projektowania innowacyjnych produktów i procesów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kolokwiów, ocena wartości merytorycznej projektów i ich możliwości implementacyjnych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S1A_W06, 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ZARPI_U01: </w:t>
      </w:r>
    </w:p>
    <w:p>
      <w:pPr/>
      <w:r>
        <w:rPr/>
        <w:t xml:space="preserve">	potrafi organizować procesy projektowania innowacji i wdrażać prace projektowe oraz nimi zarządzać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egzaminu, ocena wartości merytorycznej projektów i ich możliwości implementacyjnych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S1A_U07</w:t>
      </w:r>
    </w:p>
    <w:p>
      <w:pPr>
        <w:keepNext w:val="1"/>
        <w:spacing w:after="10"/>
      </w:pPr>
      <w:r>
        <w:rPr>
          <w:b/>
          <w:bCs/>
        </w:rPr>
        <w:t xml:space="preserve">Efekt ZARPI_U02: </w:t>
      </w:r>
    </w:p>
    <w:p>
      <w:pPr/>
      <w:r>
        <w:rPr/>
        <w:t xml:space="preserve">		potrafi dokonać techniczno-ekonomicznej oceny przedsięwzięć innowacyjnych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egzaminu , ocena wartości merytorycznej pro-jektów i ich możliwości implementacyjnych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ZARPI_K01: </w:t>
      </w:r>
    </w:p>
    <w:p>
      <w:pPr/>
      <w:r>
        <w:rPr/>
        <w:t xml:space="preserve">		potrafi wykazać się skutecznością w realizacji projektów  uwzględniających elementy innowacyjności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 rozmowy zaliczeniowej członków zespołu z prowadzącym, ocena uczestnictwa w zajęciach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S1A_K05, S1A_K06</w:t>
      </w:r>
    </w:p>
    <w:p>
      <w:pPr>
        <w:keepNext w:val="1"/>
        <w:spacing w:after="10"/>
      </w:pPr>
      <w:r>
        <w:rPr>
          <w:b/>
          <w:bCs/>
        </w:rPr>
        <w:t xml:space="preserve">Efekt ZARPI_K02: </w:t>
      </w:r>
    </w:p>
    <w:p>
      <w:pPr/>
      <w:r>
        <w:rPr/>
        <w:t xml:space="preserve">	ma doświadczenia z pracą zespołową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zajęciach, wynik rozmowy zaliczeniowej członków zespołu z prowadzącym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2026-10-19T12:29:01+02:00</dcterms:created>
  <dcterms:modified xsi:type="dcterms:W3CDTF">2026-10-19T12:29:01+02:00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