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Mikroekonomia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 Tadeusz Waściński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MIKEK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100h (4 ECTS): 
18h ( wykład) + 10h (ćwiczenia) + 2h (kons. grupowe) + 1h (kons. indywidualne) + 2x4h (przygotowanie do kolokwium) + 25h (studia literaturowe) + 24h (przygotowanie projektu) + 12h (przygotowanie do egzaminu)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ECTS : 
18h (wykład) + 10 (ćwiczenia) + 2h (kons. grupowe) + 1h (kons. indywidualne) = 31h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1,7 ECTS: 
10h  (ćwiczenia) + 24h (przygotowanie  projektu) + 8h (przygotowanie do kolokwium) = 42h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270h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zakresu: logiki, matematyki w tym statystyki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osób do limitu miejsc w sali (wykład); od 15 do 30 (ćwiczenia) 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z zakresu podstawowych zagadnień społecznych, ekonomicznych, ich miejscu w systemie nauk i ich relacjach do innych nauk, rozumiał podstawowe prawa i teorie ekonomiczne wynikające z przyjętego programu kształcenia  mikroekonomii, 
- potrafił prawidłowo interpretować zjawiska społeczno-ekonomiczne w otoczeniu wewnętrznym, celowym i ogólnym przedsiębiorstwa,  
- potrafił tworzyć i rozwijać formy przedsiębiorczości i realizować procesy innowacyjne.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1) Wprowadzenie do ekonomii. 2) Podstawowe prawa ekonomii. 3) Metodologia ekonomii. 4) Podstawowe podmioty w gospodarce rynkowej. 5) Teoria rynku. 6) Rynek podczas pracy. 7) Elastyczność cenowa popytu. 8) Ekonomiczna teoria wyboru konsumenta. 9) Decyzje producenta. 10) konkurencja doskonała. 11) Monopol i konkurencja monopolistyczna.12) Oligopol. 13) Rynek pracy. 14) Rynek finansowy.
Ćwiczenia: 1) Wprowadzenie do ekonomii. 2) Podstawowe prawa ekonomii. 3) Metodologia ekonomii. 4) Podstawowe podmioty w gospodarce rynkowej. 5) Teoria rynku. 6) Rynek podczas pracy. 7) Elastyczność cenowa popytu. 8) Ekonomiczna teoria wyboru konsumenta. 9) Decyzje producenta. 10) konkurencja doskonała. 11) Monopol i konkurencja monopolistyczna.12) Oligopol. 13) Rynek pracy. 14) Rynek finansowy.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Ocena formatywna - ocena poprawności wykonania ćwiczeń przez studentów podczas wykładu, interaktywna forma prowadzenia wykładu. Ocena sumatywna - przeprowadzenie dwóch kolokwiów, zawierających takie elementy jak: test, pytania, zadania projektowe; ocena z kolokwium w zakresie 2-5 do zaliczenia wymagane jest uzyskanie oceny 3,0.
Ćwiczenia: Ocena formatywna - na zajęciach weryfikowana jest uzyskana wiedza wynikająca z treści prowadzonych wykładów w formie interaktywnej, zespołowe rozwiązywanie problemów, kolokwia, testy, realizacja projektów. Jest możliwość poprawienia wyników z każdego wykładu w czasie semestru. Ocena sumatywna - ocenia jest wartość merytoryczna wyżej wymienionych form weryfikacji i utrwalenia wiedzy oraz metodyczne ujęcie projektów w zakresie 2-5; do zaliczenia wymagane jest uzyskanie oceny 3,0.
Końcowa z przedmiotu: Przedmiot uznaje się za zaliczony jeśli z wykładu i ćwiczeń student uzyskał ocenę 3,0.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Begg D., Fisher S., Dombusch R.: Ekonomia Mikroekonomia. PWE, War-szawa 1999. [2] Kamerschen D.R., McKenzie R.B., Nardinelli C.: Ekonomia, Gdańsk 1993. [3] Samuelson P.A., Nordhaus W.D.: Ekonomia 1, 2. PWN, Warszawa 1995. [4] Varian Hal R.: Mikroekonomia. PWN, Warszawa 1995. [5] Nojszewska E.: Podstawy Ekonomii. WSiP, Warszawa 2005. [6] Klimczak B.: Mikroekonomia. Akademia Ekonomiczna we Wrocławiu,  1998.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MIKEK_W01 : </w:t>
      </w:r>
    </w:p>
    <w:p>
      <w:pPr/>
      <w:r>
        <w:rPr/>
        <w:t xml:space="preserve">	ma podstawową wiedzę o dziedzinie i dyscyplinie  nauk ekonomicznych, ich miejscu w systemie nauk i relacjach do innych nauk. 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przeprowadzenie oraz ocena dwóch kolokwiów oraz egzaminu ustnego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S1A_W01</w:t>
      </w:r>
    </w:p>
    <w:p>
      <w:pPr>
        <w:keepNext w:val="1"/>
        <w:spacing w:after="10"/>
      </w:pPr>
      <w:r>
        <w:rPr>
          <w:b/>
          <w:bCs/>
        </w:rPr>
        <w:t xml:space="preserve">Efekt MIKEK_W02: </w:t>
      </w:r>
    </w:p>
    <w:p>
      <w:pPr/>
      <w:r>
        <w:rPr/>
        <w:t xml:space="preserve">	zna ogólne teorie i prawa ekonomiczne z zakresu mikroekonomii, czyli procesy, które zachodzą na poszczególnych rynkach i jakie decyzję podejmowane są przez poszczególne podmioty gospodarujące.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przeprowadzenie oraz ocena dwóch kolokwiów oraz egzaminu ustnego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S1A_W01</w:t>
      </w:r>
    </w:p>
    <w:p>
      <w:pPr>
        <w:keepNext w:val="1"/>
        <w:spacing w:after="10"/>
      </w:pPr>
      <w:r>
        <w:rPr>
          <w:b/>
          <w:bCs/>
        </w:rPr>
        <w:t xml:space="preserve">Efekt MIKEK_W03: </w:t>
      </w:r>
    </w:p>
    <w:p>
      <w:pPr/>
      <w:r>
        <w:rPr/>
        <w:t xml:space="preserve">		zna zasady gospodarowania w ramach przedsiębiorstwa, zna  zasady tworzenia i rozwoju form indywidualnej przedsiębiorczości wykorzystującej  zdobytą dla studiowanego kierunku studiów.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przeprowadzenie oraz ocena dwóch kolokwiów oraz egzaminu ustnego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MIKEK_U01: </w:t>
      </w:r>
    </w:p>
    <w:p>
      <w:pPr/>
      <w:r>
        <w:rPr/>
        <w:t xml:space="preserve">	potrafi prawidłowo interpretować zjawiska społeczne- ekonomiczne (kulturowe, polityczne, prawne, ekonomiczne) właściwe dla  studiowanego kierunku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przeprowadzenie oraz ocena dwóch kolokwiów oraz egzaminu ustnego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S1A_U01</w:t>
      </w:r>
    </w:p>
    <w:p>
      <w:pPr>
        <w:keepNext w:val="1"/>
        <w:spacing w:after="10"/>
      </w:pPr>
      <w:r>
        <w:rPr>
          <w:b/>
          <w:bCs/>
        </w:rPr>
        <w:t xml:space="preserve">Efekt MIKEK_U02: </w:t>
      </w:r>
    </w:p>
    <w:p>
      <w:pPr/>
      <w:r>
        <w:rPr/>
        <w:t xml:space="preserve">	potrafi   zgodnie z zadaną naukowej metody analizy wykorzystać w zakresie mikroekonomii jej podstawowe kategorie ekonomiczne w działalności biznesowej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przeprowadzenie oraz ocena dwóch kolokwiów oraz egzaminu ustnego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S1A_U01</w:t>
      </w:r>
    </w:p>
    <w:p>
      <w:pPr>
        <w:keepNext w:val="1"/>
        <w:spacing w:after="10"/>
      </w:pPr>
      <w:r>
        <w:rPr>
          <w:b/>
          <w:bCs/>
        </w:rPr>
        <w:t xml:space="preserve">Efekt MIKEK_U03: </w:t>
      </w:r>
    </w:p>
    <w:p>
      <w:pPr/>
      <w:r>
        <w:rPr/>
        <w:t xml:space="preserve">		potrafi ocenić zasady działania głównych podmiotów w systemie ekonomicznym państwa, określić wpływ czynników ekonomicznych na zarządzanie przedsiębiorstwem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przeprowadzenie oraz ocena dwóch kolokwiów oraz egzaminu ustnego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MIKEK_K01: </w:t>
      </w:r>
    </w:p>
    <w:p>
      <w:pPr/>
      <w:r>
        <w:rPr/>
        <w:t xml:space="preserve">	rozumie potrzebę studiowania mikroekonomii w obszarze nauk o zarządzaniu 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przeprowadzenie oraz ocena dwóch kolokwiów oraz egzaminu ustnego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S1A_K01</w:t>
      </w:r>
    </w:p>
    <w:p>
      <w:pPr>
        <w:keepNext w:val="1"/>
        <w:spacing w:after="10"/>
      </w:pPr>
      <w:r>
        <w:rPr>
          <w:b/>
          <w:bCs/>
        </w:rPr>
        <w:t xml:space="preserve">Efekt MIKEK_K02: </w:t>
      </w:r>
    </w:p>
    <w:p>
      <w:pPr/>
      <w:r>
        <w:rPr/>
        <w:t xml:space="preserve">				potrafi myśleć i działać w sposób przedsiębiorczy i innowacyjny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przeprowadzenie oraz ocena dwóch kolokwiów oraz egzaminu ustnego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S1A_K05, S1A_K06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2026-09-27T14:57:39+02:00</dcterms:created>
  <dcterms:modified xsi:type="dcterms:W3CDTF">2026-09-27T14:57:39+02:00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