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podstawowa wiedzę o zasadach bezpieczeństwa i higieny  pracy,
- potrafił podejmować decyzje dotyczące  zarządzania  bezpieczeń-stwem 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Systemy, procedury i procesy w zarządzaniu bezpieczeństwem pracy. 2) Dobre praktyki produkcyjne GMP. 3) Dobre praktyki higieniczne GHP. 4) Zarządzanie bezpieczeństwem żywności HACCP.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 
Ocena sumatywna: oceniana jest wartość merytoryczna projektów, ter-minowość wykonania prac, redakcja raportu; ćwiczenia kończy zalicze-nie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Górska E.: Metody oceny ryzyka za-wodowego. OWPW, Warszawa 2012. [3] Karczewski J.T. (red.): Pod-ręcznik zarządzania bezpieczeństwem pracy. Ocena ryzyka zawodowe-go. Wyd. Forum, Poznań 2010. [4] Koradecka D. (red): Bezpieczeństwo pracy i ergonomia. CIOP, Warszawa 2007. [5] Rączkowski B.: BHP w praktyce. ODDK, Gdańsk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2P1Z6_W01: </w:t>
      </w:r>
    </w:p>
    <w:p>
      <w:pPr/>
      <w:r>
        <w:rPr/>
        <w:t xml:space="preserve">ma podstawowa wiedzę o zasadach bezpieczeństwa i higie-ny 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2P1Z6_U01: </w:t>
      </w:r>
    </w:p>
    <w:p>
      <w:pPr/>
      <w:r>
        <w:rPr/>
        <w:t xml:space="preserve">potrafi podejmować decyzje dotyczące  zarządzania  bez-pieczeństwem 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2025-05-09T06:56:40+02:00</dcterms:created>
  <dcterms:modified xsi:type="dcterms:W3CDTF">2025-05-09T06:56:40+02:00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