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badawcze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Grzegorz Bartuzel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M2WBA2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15x2=30 godz.
Udział w ćwiczeniach 15x2=30 godz.
Udział w ćwiczeniach laboratoryjnych 15x2=30 godz.
Przygotowanie do wykładów, przejrzenie materiałów, dodatkowej literatury,  implemenacja algorytmów, przygotowanie do ćwiczeń 60 godz.
Łącznie 150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Równania różniczkowe cząstkowe 1, Równania różniczkowe cząstkowe 2, Analiza funkcjonalna,  Metody numeryczne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Zastosowania teorii sterowania równaniami różniczkowymi cząstkowymi do modelowania matematycznego. Algorytmy numeryczne służące do rozwiązywania tych problemów. 
Kodowanie algorytmów.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Modelowanie zaganień fizycznych opisywanych równaniem Naviera-Stokesa
2. Optymalizacja w zagadnieniu ciepła w stanach nieustalonych.
3. Optymalizacja w zagadnieniu ciepła w stanach ustalonych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WBA_W_03: </w:t>
      </w:r>
    </w:p>
    <w:p>
      <w:pPr/>
      <w:r>
        <w:rPr/>
        <w:t xml:space="preserve">Zna warunki istnienia rozwiązań równania Naviera-Stokesa.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referat,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</w:t>
      </w:r>
    </w:p>
    <w:p>
      <w:pPr>
        <w:keepNext w:val="1"/>
        <w:spacing w:after="10"/>
      </w:pPr>
      <w:r>
        <w:rPr>
          <w:b/>
          <w:bCs/>
        </w:rPr>
        <w:t xml:space="preserve">Efekt WBA_W_04: </w:t>
      </w:r>
    </w:p>
    <w:p>
      <w:pPr/>
      <w:r>
        <w:rPr/>
        <w:t xml:space="preserve">Zna warunki istnienia rozwiązań zagadnień optymalizacji i sposoby ich rozwiązywania.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referat,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X2A_W02</w:t>
      </w:r>
    </w:p>
    <w:p>
      <w:pPr>
        <w:keepNext w:val="1"/>
        <w:spacing w:after="10"/>
      </w:pPr>
      <w:r>
        <w:rPr>
          <w:b/>
          <w:bCs/>
        </w:rPr>
        <w:t xml:space="preserve">Efekt WBA_W_05: </w:t>
      </w:r>
    </w:p>
    <w:p>
      <w:pPr/>
      <w:r>
        <w:rPr/>
        <w:t xml:space="preserve">Zna zasady zachowania wielkości fizycznych.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referat,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WBA_U_04: </w:t>
      </w:r>
    </w:p>
    <w:p>
      <w:pPr/>
      <w:r>
        <w:rPr/>
        <w:t xml:space="preserve">Umie analizować i optymalizować zagadnienie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referat,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X2A_U03, X2A_U04</w:t>
      </w:r>
    </w:p>
    <w:p>
      <w:pPr>
        <w:keepNext w:val="1"/>
        <w:spacing w:after="10"/>
      </w:pPr>
      <w:r>
        <w:rPr>
          <w:b/>
          <w:bCs/>
        </w:rPr>
        <w:t xml:space="preserve">Efekt WBA_U_05: </w:t>
      </w:r>
    </w:p>
    <w:p>
      <w:pPr/>
      <w:r>
        <w:rPr/>
        <w:t xml:space="preserve">Potrafi rozwiązywać numerycznie równanie Naviera-Stokesa w prostych konfiguracjach.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referat,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X2A_U04</w:t>
      </w:r>
    </w:p>
    <w:p>
      <w:pPr>
        <w:keepNext w:val="1"/>
        <w:spacing w:after="10"/>
      </w:pPr>
      <w:r>
        <w:rPr>
          <w:b/>
          <w:bCs/>
        </w:rPr>
        <w:t xml:space="preserve">Efekt WBA_U_06: </w:t>
      </w:r>
    </w:p>
    <w:p>
      <w:pPr/>
      <w:r>
        <w:rPr/>
        <w:t xml:space="preserve">Potrafi analizować rozwiązania równań różniczkowych cząstkowych.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referat,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X2A_U03, X2A_U04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WBA_K_03: </w:t>
      </w:r>
    </w:p>
    <w:p>
      <w:pPr/>
      <w:r>
        <w:rPr/>
        <w:t xml:space="preserve">Potrafi przyjmować różne role w zespole.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X2A_K02</w:t>
      </w:r>
    </w:p>
    <w:p>
      <w:pPr>
        <w:keepNext w:val="1"/>
        <w:spacing w:after="10"/>
      </w:pPr>
      <w:r>
        <w:rPr>
          <w:b/>
          <w:bCs/>
        </w:rPr>
        <w:t xml:space="preserve">Efekt WBA_K_04: </w:t>
      </w:r>
    </w:p>
    <w:p>
      <w:pPr/>
      <w:r>
        <w:rPr/>
        <w:t xml:space="preserve">Potrafi korzystać przy zdobywaniu wiedzy z różnych żródeł oraz umiejętnie ją scala.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X2A_K01, X2A_K03, X2A_K05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2026-10-02T17:09:16+02:00</dcterms:created>
  <dcterms:modified xsi:type="dcterms:W3CDTF">2026-10-02T17:09:16+02:00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