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chaosu deterministycznego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Grzegorz  Świątek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M2TCD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Prace domowe i projekty laboratoryjne – 60 godz.
Nauka własna w czasie semestru -20 godz.
Przygotowanie do egzaminu –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Analiza matematyczna 1-4, równania różniczkowe zwyczajne, 
układy dynamiczne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 Przegląd zjawisk chaotycznych w układach dynamicznych. Przedstawienie podstawowych faktow i pojęć teorii, zastosowań w naukach przyrodniczych, oraz zilustrowanie ich przykładami.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przedmiotu:   
Rozmaitości niezmiennicze i zbiory graniczne, stabilność. 
Cykle graniczne.
Układy hamiltonowskie.
Bifurkacje.
Chaos i atraktory.    
Przekształcenia Poincarégo.
Przekształcenie Hénona.
Dynamika symboliczna i łancuchy Markowa.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TCD_W_01: </w:t>
      </w:r>
    </w:p>
    <w:p>
      <w:pPr/>
      <w:r>
        <w:rPr/>
        <w:t xml:space="preserve">Zna pojęcia dynamiki topologicznej: rozmaitości niezmiennicze, zbiory graniczne, stabilność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X2A_W01</w:t>
      </w:r>
    </w:p>
    <w:p>
      <w:pPr>
        <w:keepNext w:val="1"/>
        <w:spacing w:after="10"/>
      </w:pPr>
      <w:r>
        <w:rPr>
          <w:b/>
          <w:bCs/>
        </w:rPr>
        <w:t xml:space="preserve">Efekt TCD_W_02: </w:t>
      </w:r>
    </w:p>
    <w:p>
      <w:pPr/>
      <w:r>
        <w:rPr/>
        <w:t xml:space="preserve">Zna główne typy bifurkacji w układach dynamicznych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X2A_W01, X2A_W02</w:t>
      </w:r>
    </w:p>
    <w:p>
      <w:pPr>
        <w:keepNext w:val="1"/>
        <w:spacing w:after="10"/>
      </w:pPr>
      <w:r>
        <w:rPr>
          <w:b/>
          <w:bCs/>
        </w:rPr>
        <w:t xml:space="preserve">Efekt TCD_W_03: </w:t>
      </w:r>
    </w:p>
    <w:p>
      <w:pPr/>
      <w:r>
        <w:rPr/>
        <w:t xml:space="preserve">Zna pojęcia chaosu, atraktora, oraz modele matematyczne, w których chaos się pojawia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TCD_U_01: </w:t>
      </w:r>
    </w:p>
    <w:p>
      <w:pPr/>
      <w:r>
        <w:rPr/>
        <w:t xml:space="preserve">Potrafi określić analitycznie i przy użyciu komputera chaotyczne aspekty dynamiki zadanego modelu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X2A_U01, X2A_U04, X2A_U05</w:t>
      </w:r>
    </w:p>
    <w:p>
      <w:pPr>
        <w:keepNext w:val="1"/>
        <w:spacing w:after="10"/>
      </w:pPr>
      <w:r>
        <w:rPr>
          <w:b/>
          <w:bCs/>
        </w:rPr>
        <w:t xml:space="preserve">Efekt TCD_U_02: </w:t>
      </w:r>
    </w:p>
    <w:p>
      <w:pPr/>
      <w:r>
        <w:rPr/>
        <w:t xml:space="preserve">Potrafi zidentyfikować bifurkacje i przeanalizować  zmiany portretów fazowych  przy zmianie parametrów modelu.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X2A_U01, X2A_U02, X2A_U04, X2A_U05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2025-05-08T05:27:03+02:00</dcterms:created>
  <dcterms:modified xsi:type="dcterms:W3CDTF">2025-05-08T05:27:03+02:00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