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M2APO</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 z tego 60 godzin uczestnictwo w zajęciach,  80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APO_W_01: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MUF_W12</w:t>
      </w:r>
    </w:p>
    <w:p>
      <w:pPr>
        <w:spacing w:before="20" w:after="190"/>
      </w:pPr>
      <w:r>
        <w:rPr>
          <w:b/>
          <w:bCs/>
        </w:rPr>
        <w:t xml:space="preserve">Powiązane efekty obszarowe: </w:t>
      </w:r>
      <w:r>
        <w:rPr/>
        <w:t xml:space="preserve">X2A_W02, X2A_W03, X2A_W06</w:t>
      </w:r>
    </w:p>
    <w:p>
      <w:pPr>
        <w:keepNext w:val="1"/>
        <w:spacing w:after="10"/>
      </w:pPr>
      <w:r>
        <w:rPr>
          <w:b/>
          <w:bCs/>
        </w:rPr>
        <w:t xml:space="preserve">Efekt APO_W_02: </w:t>
      </w:r>
    </w:p>
    <w:p>
      <w:pPr/>
      <w:r>
        <w:rPr/>
        <w:t xml:space="preserve">Zna modele rynku kapitałowego (model Wyceny Aktywów Kapitałowych, model czynnikowy, Teoria Wyceny Arbitrażowej) i wie jakie są ich implikacje przy optymalizacji portfela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MUF_W02</w:t>
      </w:r>
    </w:p>
    <w:p>
      <w:pPr>
        <w:spacing w:before="20" w:after="190"/>
      </w:pPr>
      <w:r>
        <w:rPr>
          <w:b/>
          <w:bCs/>
        </w:rPr>
        <w:t xml:space="preserve">Powiązane efekty obszarowe: </w:t>
      </w:r>
      <w:r>
        <w:rPr/>
        <w:t xml:space="preserve">X2A_W01, X2A_W02, X2A_W03</w:t>
      </w:r>
    </w:p>
    <w:p>
      <w:pPr>
        <w:keepNext w:val="1"/>
        <w:spacing w:after="10"/>
      </w:pPr>
      <w:r>
        <w:rPr>
          <w:b/>
          <w:bCs/>
        </w:rPr>
        <w:t xml:space="preserve">Efekt APO_W_03: </w:t>
      </w:r>
    </w:p>
    <w:p>
      <w:pPr/>
      <w:r>
        <w:rPr/>
        <w:t xml:space="preserve">Zna praktyczne metody wyznaczania portfela optymalnego przy braku możliwości zadowalającej estymacji, wie w jaki sposób ocenić jakość strategii inwestycyjnej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MUF_W13</w:t>
      </w:r>
    </w:p>
    <w:p>
      <w:pPr>
        <w:spacing w:before="20" w:after="190"/>
      </w:pPr>
      <w:r>
        <w:rPr>
          <w:b/>
          <w:bCs/>
        </w:rPr>
        <w:t xml:space="preserve">Powiązane efekty obszarowe: </w:t>
      </w:r>
      <w:r>
        <w:rPr/>
        <w:t xml:space="preserve">X2A_W06</w:t>
      </w:r>
    </w:p>
    <w:p>
      <w:pPr>
        <w:pStyle w:val="Heading3"/>
      </w:pPr>
      <w:bookmarkStart w:id="3" w:name="_Toc3"/>
      <w:r>
        <w:t>Profil ogólnoakademicki - umiejętności</w:t>
      </w:r>
      <w:bookmarkEnd w:id="3"/>
    </w:p>
    <w:p>
      <w:pPr>
        <w:keepNext w:val="1"/>
        <w:spacing w:after="10"/>
      </w:pPr>
      <w:r>
        <w:rPr>
          <w:b/>
          <w:bCs/>
        </w:rPr>
        <w:t xml:space="preserve">Efekt APO_U_01: </w:t>
      </w:r>
    </w:p>
    <w:p>
      <w:pPr/>
      <w:r>
        <w:rPr/>
        <w:t xml:space="preserve">Potrafi skonstruować portfele optymalne i wyznaczać ich parametry (związane ze średnim zwrotem ryzykiem) za pomocą pakietu do obliczeń numerycznych.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MUF_U16</w:t>
      </w:r>
    </w:p>
    <w:p>
      <w:pPr>
        <w:spacing w:before="20" w:after="190"/>
      </w:pPr>
      <w:r>
        <w:rPr>
          <w:b/>
          <w:bCs/>
        </w:rPr>
        <w:t xml:space="preserve">Powiązane efekty obszarowe: </w:t>
      </w:r>
      <w:r>
        <w:rPr/>
        <w:t xml:space="preserve">X2A_U09, X2A_U03, X2A_U06</w:t>
      </w:r>
    </w:p>
    <w:p>
      <w:pPr>
        <w:keepNext w:val="1"/>
        <w:spacing w:after="10"/>
      </w:pPr>
      <w:r>
        <w:rPr>
          <w:b/>
          <w:bCs/>
        </w:rPr>
        <w:t xml:space="preserve">Efekt APO_U_02: </w:t>
      </w:r>
    </w:p>
    <w:p>
      <w:pPr/>
      <w:r>
        <w:rPr/>
        <w:t xml:space="preserve">Potrafi weryfikować dopasowanie modeli teoretycznych rynku do rzeczywistych danych finansowych.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MUF_U07</w:t>
      </w:r>
    </w:p>
    <w:p>
      <w:pPr>
        <w:spacing w:before="20" w:after="190"/>
      </w:pPr>
      <w:r>
        <w:rPr>
          <w:b/>
          <w:bCs/>
        </w:rPr>
        <w:t xml:space="preserve">Powiązane efekty obszarowe: </w:t>
      </w:r>
      <w:r>
        <w:rPr/>
        <w:t xml:space="preserve">X2A_U01, X2A_U02</w:t>
      </w:r>
    </w:p>
    <w:p>
      <w:pPr>
        <w:keepNext w:val="1"/>
        <w:spacing w:after="10"/>
      </w:pPr>
      <w:r>
        <w:rPr>
          <w:b/>
          <w:bCs/>
        </w:rPr>
        <w:t xml:space="preserve">Efekt APO_U_03: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APO_S_01: </w:t>
      </w:r>
    </w:p>
    <w:p>
      <w:pPr/>
      <w:r>
        <w:rPr/>
        <w:t xml:space="preserve">Rozwiązanie zagadnienia związanego z optymalizacją portfela w ok. 3-osobowych grupach.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2026-09-04T21:04:23+02:00</dcterms:created>
  <dcterms:modified xsi:type="dcterms:W3CDTF">2026-09-04T21:04:23+02:00</dcterms:modified>
</cp:coreProperties>
</file>

<file path=docProps/custom.xml><?xml version="1.0" encoding="utf-8"?>
<Properties xmlns="http://schemas.openxmlformats.org/officeDocument/2006/custom-properties" xmlns:vt="http://schemas.openxmlformats.org/officeDocument/2006/docPropsVTypes"/>
</file>