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180 godz., w tym wykład – 60 godz., laboratorium – 60 godz., praca nad raportem – 60 godz.
Zapoznanie się z literaturą – 60 godz.
Praca nad projektem – 60 godz.
Konsultacje – 10 godz.
Razem – 310 godz. = 12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60 godz.
Laboratorium – 60 godz.
Praca nad raportem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– 60 godz.
Praca nad raportem – 60 godz.
Praca nad projektem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1, statystyka matematyczna 2, biostatystyka, data mining, metody Monte-Carlo,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problemu.
2. Realizacja projektu.
3. Przedstawianie wyników i dyskusja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WBA_K_01: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WBA_K_02: </w:t>
      </w:r>
    </w:p>
    <w:p>
      <w:pPr/>
      <w:r>
        <w:rPr/>
        <w:t xml:space="preserve">Potrafi przedstawić wyniki pracy zespołu na forum publicznym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2026-07-26T06:32:48+02:00</dcterms:created>
  <dcterms:modified xsi:type="dcterms:W3CDTF">2026-07-26T06:32:48+02:00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