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Mining</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M2DAM</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160 godz ( z tego 60 godzin uczestnictwo w zajęciach,  100 godz. praca wlasna)</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SAR</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słuchaczy z podstawowymi problemami eksploracji danych wielowymiarowych</w:t>
      </w:r>
    </w:p>
    <w:p>
      <w:pPr>
        <w:keepNext w:val="1"/>
        <w:spacing w:after="10"/>
      </w:pPr>
      <w:r>
        <w:rPr>
          <w:b/>
          <w:bCs/>
        </w:rPr>
        <w:t xml:space="preserve">Treści kształcenia: </w:t>
      </w:r>
    </w:p>
    <w:p>
      <w:pPr>
        <w:spacing w:before="20" w:after="190"/>
      </w:pPr>
      <w:r>
        <w:rPr/>
        <w:t xml:space="preserve">1. Metody liniowej  analizy dyskryminacyjnej : podejście Fishera, liniowa analiza dyskryminacyjna  LDA dla dwóch populacji .  Kwadratowa analiza dyskryminacyjna QDA . 2. Uogólnienie podejścia Fishera na wiele populacji. 3. Klasyfikator bayesowski i jego wersje empiryczne. 4. Metoda najbliższego sąsiada, naiwna metoda bayesowska,  klasyfikacja logistyczna.5. Drzewa klasyfikacyjne CART. 6.Drzewa regresyjne.7. Maszyny wektorów podpierających SVM  Vapnika, 8.Wprowadzenie do metody przekształcenia jądrowego. 9. Regresyjne  modele addytywne, 10.  Metody łączenia klasyfikatorów i estymatorów regresji 11. Problemy  wysokiego wymiaru wektora atrybutów: selekcja i ekstrakcja cech. 12. Analiza skupień: 13. Analiza czynnikowa i analiza składowych niezależnych</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DAM_W01: </w:t>
      </w:r>
    </w:p>
    <w:p>
      <w:pPr/>
      <w:r>
        <w:rPr/>
        <w:t xml:space="preserve">Zna ogólne sformułowanie problemu klasyfikacji pod nadzorem i bez nadzoru oraz podstawowe metody klasyfikacji liniowej LDA i klasyfikacji logistycznej. Wie, na czym polega kwadratowa analiza dyskryminacyjna QDA.</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SMAD_W16</w:t>
      </w:r>
    </w:p>
    <w:p>
      <w:pPr>
        <w:spacing w:before="20" w:after="190"/>
      </w:pPr>
      <w:r>
        <w:rPr>
          <w:b/>
          <w:bCs/>
        </w:rPr>
        <w:t xml:space="preserve">Powiązane efekty obszarowe: </w:t>
      </w:r>
      <w:r>
        <w:rPr/>
        <w:t xml:space="preserve">X2A_W02, X2A_W03, X2A_W04</w:t>
      </w:r>
    </w:p>
    <w:p>
      <w:pPr>
        <w:keepNext w:val="1"/>
        <w:spacing w:after="10"/>
      </w:pPr>
      <w:r>
        <w:rPr>
          <w:b/>
          <w:bCs/>
        </w:rPr>
        <w:t xml:space="preserve">Efekt DAM_W02: </w:t>
      </w:r>
    </w:p>
    <w:p>
      <w:pPr/>
      <w:r>
        <w:rPr/>
        <w:t xml:space="preserve">Zna ogólne sformułowanie problemu klasyfikacji pod nadzorem i bez nadzoru oraz podstawowe metody klasyfikacji liniowej LDA i klasyfikacji logistycznej. Wie, na czym polega kwadratowa analiza dyskryminacyjna QDA.</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SMAD_W17</w:t>
      </w:r>
    </w:p>
    <w:p>
      <w:pPr>
        <w:spacing w:before="20" w:after="190"/>
      </w:pPr>
      <w:r>
        <w:rPr>
          <w:b/>
          <w:bCs/>
        </w:rPr>
        <w:t xml:space="preserve">Powiązane efekty obszarowe: </w:t>
      </w:r>
      <w:r>
        <w:rPr/>
        <w:t xml:space="preserve">X2A_W02, X2A_W03, X2A_W04</w:t>
      </w:r>
    </w:p>
    <w:p>
      <w:pPr>
        <w:keepNext w:val="1"/>
        <w:spacing w:after="10"/>
      </w:pPr>
      <w:r>
        <w:rPr>
          <w:b/>
          <w:bCs/>
        </w:rPr>
        <w:t xml:space="preserve">Efekt DAM_W03: </w:t>
      </w:r>
    </w:p>
    <w:p>
      <w:pPr/>
      <w:r>
        <w:rPr/>
        <w:t xml:space="preserve">Zna pojęcie i postać estymatora bayesowskiego w problemie klasyfikacji oraz konstrukcję jego odpowiedników empirycznych. Zna podstawowe metody oceny błędu klasyfikacji;</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SMAD_W18</w:t>
      </w:r>
    </w:p>
    <w:p>
      <w:pPr>
        <w:spacing w:before="20" w:after="190"/>
      </w:pPr>
      <w:r>
        <w:rPr>
          <w:b/>
          <w:bCs/>
        </w:rPr>
        <w:t xml:space="preserve">Powiązane efekty obszarowe: </w:t>
      </w:r>
      <w:r>
        <w:rPr/>
        <w:t xml:space="preserve">X2A_W02, X2A_W03, X2A_W04</w:t>
      </w:r>
    </w:p>
    <w:p>
      <w:pPr>
        <w:keepNext w:val="1"/>
        <w:spacing w:after="10"/>
      </w:pPr>
      <w:r>
        <w:rPr>
          <w:b/>
          <w:bCs/>
        </w:rPr>
        <w:t xml:space="preserve">Efekt DAM_W04: </w:t>
      </w:r>
    </w:p>
    <w:p>
      <w:pPr/>
      <w:r>
        <w:rPr/>
        <w:t xml:space="preserve">Zna podstawowe metody analizy skupień: metodę k-średnich, dendrogramy, metodę mieszanek, sieci samoorganizujące się Kohonena.</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SMAD_W19</w:t>
      </w:r>
    </w:p>
    <w:p>
      <w:pPr>
        <w:spacing w:before="20" w:after="190"/>
      </w:pPr>
      <w:r>
        <w:rPr>
          <w:b/>
          <w:bCs/>
        </w:rPr>
        <w:t xml:space="preserve">Powiązane efekty obszarowe: </w:t>
      </w:r>
      <w:r>
        <w:rPr/>
        <w:t xml:space="preserve">X2A_W02, X2A_W03, X2A_W04</w:t>
      </w:r>
    </w:p>
    <w:p>
      <w:pPr>
        <w:pStyle w:val="Heading3"/>
      </w:pPr>
      <w:bookmarkStart w:id="3" w:name="_Toc3"/>
      <w:r>
        <w:t>Profil ogólnoakademicki - umiejętności</w:t>
      </w:r>
      <w:bookmarkEnd w:id="3"/>
    </w:p>
    <w:p>
      <w:pPr>
        <w:keepNext w:val="1"/>
        <w:spacing w:after="10"/>
      </w:pPr>
      <w:r>
        <w:rPr>
          <w:b/>
          <w:bCs/>
        </w:rPr>
        <w:t xml:space="preserve">Efekt DAM_U01: </w:t>
      </w:r>
    </w:p>
    <w:p>
      <w:pPr/>
      <w:r>
        <w:rPr/>
        <w:t xml:space="preserve">Umie skonstruować klasyfikatory liniowe w oparciu o metodologię LDA i model logistyczny, porównać z klasyfikatorem QDA i ocenić ich błędy klasyfikacji.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SMAD_U16</w:t>
      </w:r>
    </w:p>
    <w:p>
      <w:pPr>
        <w:spacing w:before="20" w:after="190"/>
      </w:pPr>
      <w:r>
        <w:rPr>
          <w:b/>
          <w:bCs/>
        </w:rPr>
        <w:t xml:space="preserve">Powiązane efekty obszarowe: </w:t>
      </w:r>
      <w:r>
        <w:rPr/>
        <w:t xml:space="preserve">X2A_U01, X2A_U02, X2A_U04</w:t>
      </w:r>
    </w:p>
    <w:p>
      <w:pPr>
        <w:keepNext w:val="1"/>
        <w:spacing w:after="10"/>
      </w:pPr>
      <w:r>
        <w:rPr>
          <w:b/>
          <w:bCs/>
        </w:rPr>
        <w:t xml:space="preserve">Efekt DAM_U02: </w:t>
      </w:r>
    </w:p>
    <w:p>
      <w:pPr/>
      <w:r>
        <w:rPr/>
        <w:t xml:space="preserve">Umie stosować metodę CART i SVM do problemu klasyfikacji i estymacji regresji.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SMAD_U17</w:t>
      </w:r>
    </w:p>
    <w:p>
      <w:pPr>
        <w:spacing w:before="20" w:after="190"/>
      </w:pPr>
      <w:r>
        <w:rPr>
          <w:b/>
          <w:bCs/>
        </w:rPr>
        <w:t xml:space="preserve">Powiązane efekty obszarowe: </w:t>
      </w:r>
      <w:r>
        <w:rPr/>
        <w:t xml:space="preserve">X2A_U01, X2A_U02, X2A_U04</w:t>
      </w:r>
    </w:p>
    <w:p>
      <w:pPr>
        <w:keepNext w:val="1"/>
        <w:spacing w:after="10"/>
      </w:pPr>
      <w:r>
        <w:rPr>
          <w:b/>
          <w:bCs/>
        </w:rPr>
        <w:t xml:space="preserve">Efekt DAM_U03: </w:t>
      </w:r>
    </w:p>
    <w:p>
      <w:pPr/>
      <w:r>
        <w:rPr/>
        <w:t xml:space="preserve">Umie   stosować metody analizy składowych głównych w konkretnych zagadnieniach, wybierać liczbę kierunków w tej metodzie oraz oceniać jej skuteczność.</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SMAD_U19</w:t>
      </w:r>
    </w:p>
    <w:p>
      <w:pPr>
        <w:spacing w:before="20" w:after="190"/>
      </w:pPr>
      <w:r>
        <w:rPr>
          <w:b/>
          <w:bCs/>
        </w:rPr>
        <w:t xml:space="preserve">Powiązane efekty obszarowe: </w:t>
      </w:r>
      <w:r>
        <w:rPr/>
        <w:t xml:space="preserve">X2A_U01, X2A_U02, X2A_U04</w:t>
      </w:r>
    </w:p>
    <w:p>
      <w:pPr>
        <w:keepNext w:val="1"/>
        <w:spacing w:after="10"/>
      </w:pPr>
      <w:r>
        <w:rPr>
          <w:b/>
          <w:bCs/>
        </w:rPr>
        <w:t xml:space="preserve">Efekt DAM_U04: </w:t>
      </w:r>
    </w:p>
    <w:p>
      <w:pPr/>
      <w:r>
        <w:rPr/>
        <w:t xml:space="preserve">Umie  przeprowadzać analizę  skupień w oparciu o podstawowe stosowane metodologie.</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SMAD_U20</w:t>
      </w:r>
    </w:p>
    <w:p>
      <w:pPr>
        <w:spacing w:before="20" w:after="190"/>
      </w:pPr>
      <w:r>
        <w:rPr>
          <w:b/>
          <w:bCs/>
        </w:rPr>
        <w:t xml:space="preserve">Powiązane efekty obszarowe: </w:t>
      </w:r>
      <w:r>
        <w:rPr/>
        <w:t xml:space="preserve">X2A_U01, X2A_U02, X2A_U04</w:t>
      </w:r>
    </w:p>
    <w:p>
      <w:pPr>
        <w:pStyle w:val="Heading3"/>
      </w:pPr>
      <w:bookmarkStart w:id="4" w:name="_Toc4"/>
      <w:r>
        <w:t>Profil ogólnoakademicki - kompetencje społeczne</w:t>
      </w:r>
      <w:bookmarkEnd w:id="4"/>
    </w:p>
    <w:p>
      <w:pPr>
        <w:keepNext w:val="1"/>
        <w:spacing w:after="10"/>
      </w:pPr>
      <w:r>
        <w:rPr>
          <w:b/>
          <w:bCs/>
        </w:rPr>
        <w:t xml:space="preserve">Efekt DAM_K01: </w:t>
      </w:r>
    </w:p>
    <w:p>
      <w:pPr/>
      <w:r>
        <w:rPr/>
        <w:t xml:space="preserve">Potrafi współdziałać i pracować w zespole przyjmując w nim różne role</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SMAD_K01</w:t>
      </w:r>
    </w:p>
    <w:p>
      <w:pPr>
        <w:spacing w:before="20" w:after="190"/>
      </w:pPr>
      <w:r>
        <w:rPr>
          <w:b/>
          <w:bCs/>
        </w:rPr>
        <w:t xml:space="preserve">Powiązane efekty obszarowe: </w:t>
      </w:r>
      <w:r>
        <w:rPr/>
        <w:t xml:space="preserve">X2A_K02, X2A_K06, X2A_K07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2026-03-03T13:23:57+01:00</dcterms:created>
  <dcterms:modified xsi:type="dcterms:W3CDTF">2026-03-03T13:23:57+01:00</dcterms:modified>
</cp:coreProperties>
</file>

<file path=docProps/custom.xml><?xml version="1.0" encoding="utf-8"?>
<Properties xmlns="http://schemas.openxmlformats.org/officeDocument/2006/custom-properties" xmlns:vt="http://schemas.openxmlformats.org/officeDocument/2006/docPropsVTypes"/>
</file>