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Traczyk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SDM2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zajęciach: 15 x 2 godz. = 30 godz.
Przygotowanie prezentacji: 20 godz.
Łączny nakład pracy studenta: 50 godz., co odpowiada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SDM2_U01: </w:t>
      </w:r>
    </w:p>
    <w:p>
      <w:pPr/>
      <w:r>
        <w:rPr/>
        <w:t xml:space="preserve">Umiejętność przygotowania i wygłoszenia prezentacji na temat wykonywanej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SDM2_K01: </w:t>
      </w:r>
    </w:p>
    <w:p>
      <w:pPr/>
      <w:r>
        <w:rPr/>
        <w:t xml:space="preserve">Świadomość wagi jasnego przekazywania informacji i opinii dotyczących osiągnięć techniki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2026-10-03T03:59:32+02:00</dcterms:created>
  <dcterms:modified xsi:type="dcterms:W3CDTF">2026-10-03T03:59:32+02:00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