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2 godz. = 30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konstrukcją robota oraz podstawami matematycznymi niezbędnymi do budowy modelu kinematycznego manipulatora o strukturze szeregowej. Znajomość tego modelu umożliwia konstrukcję prostego układu sterowania dla takiego manipulatora. Przedstawiane są operatory obrotu i translacji oraz transformacje współrzędnych w przestrzeni dwuwymiarowej a następnie trójwymiarowej. Na tej podstawie wprowadzane jest przekształcenie jednorodne. Uzupełniając tę informacje o metodę określania parametrów Denavita-Hartenberga, można rozwiązać proste i odwrotne zagadnienie kinematyki dla odpowiednio skonstruowanych manipulatorów szeregowych. Przedstawiany jest przykład wyprowadzenia modelu kinematycznego manipulatora o 6 stopniach swobody. Ponadto omawiane są zagadnienia związane z generacją trajektorii w przestrzeni konfiguracyjnej dla manipulatorów. Wykład uzupełniany jest o omówienie podstawowych elementów konstrukcji robota: silników, siłowników, przekładni oraz różnorodnych czujników. Przedstawiana jest również ogólna struktura układu sterowania robota.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Struktura robota, agent upostaciowiony, ontologie robotów 
2.	Operatory translacji i obrotu w przestrzeni dwuwymiarowej, zamiana współrzędnych w przestrzeni dwuwymiarowej, notacja
3.	Operatory translacji i obrotu w przestrzeni trójwymiarowej, zamiana współrzędnych w przestrzeni trójwymiarowej
4.	Złożenie obrotu i translacji, własności macierzy obrotu
5.	Reprezentacje orientacji: kąty Eulera, Roll-Pitch-Yaw, kąt-obrót
6.	Przekształcenie jednorodne i jego własności
7.	Notacja Denavita-Hartenberga 
8.	Proste zagadnienie kinematyki dla manipulatora szeregowego
9.	Odwrotne zagadnienie kinematyki dla manipulatora szeregowego 
10.	Generacji trajektorii 
11.	Napęd, struktura serwomechanizmu pozycyjnego 
12.	Urządzenia wykonawcze w robotyce.
13.	Urządzenia pomiarowe w robotyce – wprowadzenie
14.	Urządzenia pomiarowe w robotyce – telereceptory i kontaktoreceptory
15.	Urządzenia pomiarowe w robotyce – czujniki RGB-D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laboratorium,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J.J.: Wprowadzenie do robotyki. Mechanika i sterowanie. WNT, Warszawa 1995.
2. Spong M.W., Vidyasagar M.: Dynamika i sterowanie robotów. WNT, Warszawa, 1997
3. Kozłowski K., Dutkiewicz P., Wróblewski W.: Modelowanie i sterowanie robotów. PWN, Warszawa 2003.
4. Jezierski E.: Dynamika Robotów.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ANRO_W01: </w:t>
      </w:r>
    </w:p>
    <w:p>
      <w:pPr/>
      <w:r>
        <w:rPr/>
        <w:t xml:space="preserve">Wiedza z zakresu  układu sterowania robota, jego elementów konstrukcyjnych oraz
podstawowych pojęć związanych z modelowaniem, sterowaniem i
programowaniem robotów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ANRO_W02: </w:t>
      </w:r>
    </w:p>
    <w:p>
      <w:pPr/>
      <w:r>
        <w:rPr/>
        <w:t xml:space="preserve">Wiedza z zakresu  trendów rozwojowych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ANRO_W03: </w:t>
      </w:r>
    </w:p>
    <w:p>
      <w:pPr/>
      <w:r>
        <w:rPr/>
        <w:t xml:space="preserve">Wiedza z zakresu  metod i technik stosowanych przy
rozwiązywaniu prostych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wejściówka na laboratorium oraz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ANRO_U01: </w:t>
      </w:r>
    </w:p>
    <w:p>
      <w:pPr/>
      <w:r>
        <w:rPr/>
        <w:t xml:space="preserve">Umiejętność planowania i przeprowadzania eksperymentów symulacyjnych w robotyce oraz  interpretowania uzyskanych wyników i wyciągania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ANRO_U02: </w:t>
      </w:r>
    </w:p>
    <w:p>
      <w:pPr/>
      <w:r>
        <w:rPr/>
        <w:t xml:space="preserve">Umiejętność wykorzystywania metod analitycznych i symulacyjnych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ANRO_U03: </w:t>
      </w:r>
    </w:p>
    <w:p>
      <w:pPr/>
      <w:r>
        <w:rPr/>
        <w:t xml:space="preserve">Umiejętność projektowania prostych urządzeń robotyki przy użyciu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ANRO_U04: </w:t>
      </w:r>
    </w:p>
    <w:p>
      <w:pPr/>
      <w:r>
        <w:rPr/>
        <w:t xml:space="preserve">Umiejętność zaprojektowania struktury prostego układu sterowania robota oraz
rozwiązania prostego i odwrotnego zagadnienie kinematyki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ANRO_K01: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2026-07-07T20:56:30+02:00</dcterms:created>
  <dcterms:modified xsi:type="dcterms:W3CDTF">2026-07-07T20:56:30+02:00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