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30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studenta,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PPMGR_W01: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PPMGR_U01: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PPMGR_U02: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PPMGR_U03: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PPMGR_U04: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PPMGR_K01: </w:t>
      </w:r>
    </w:p>
    <w:p>
      <w:pPr/>
      <w:r>
        <w:rPr/>
        <w:t xml:space="preserve">Umiejętność zaplanowania i zrealizowania zadania związanego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2026-09-27T05:22:08+02:00</dcterms:created>
  <dcterms:modified xsi:type="dcterms:W3CDTF">2026-09-27T05:22:08+02:00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