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Gazowe systemy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
15 Ćwiczenia audytoryjne
15 Ćwiczenia projektowe
30 Praca własna, w tym przygotowanie do ćwiczeń, opracowanie projektu, przygotowanie do kolokwium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aktualnego stanu rozwoju nowoczesnych technologii energetycznych opartych na gazie ziemnym.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budowy oraz charakterystyk maszyn i urządzeń energetycznych, w tym turbin gazowych, mikroturbin, silników tłokowych, gazowych, absorbcyjnych i sprężarkowych  pomp ciepła, oraz wybranych ogniw paliwowych. Treści merytoryczne ćwiczeń audytoryjnych obejmują przykłady obliczeniowe dot. uproszczonych modeli turbiny gazowej, tłokowego silnika spalinowego, chłodziarki i pompy ciepła. Treści merytoryczne ćwiczeń projektowych obejmują: obliczenia projektowe obiegów turbin gazowych i układów gazowo parowych (z wykorzystaniem pakietu oprogramowania Gate Cycle), uproszczone obliczenia projektowe obiegów chłodziarek i pomp ciepła oraz teoretyczne określanie charakterystyk napięciowo-prądowych ogniw paliwowych.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Chmielniak T. Technologie energetyczne, WNT Warszawa 2008. 
Skorek J., Kalina J. Gazowe układy kogeneracyjne, WNT Warszawa 2005.
Rubik M. Pompy ciepła w systemach geotermii niskotemperaturowej, MULTICO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W01, W02, W03: </w:t>
      </w:r>
    </w:p>
    <w:p>
      <w:pPr/>
      <w:r>
        <w:rPr/>
        <w:t xml:space="preserve">Posiada wiedzę niezbędną do prowadzenia prac projektowych i badań w zakresie systemów energetyki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ćwiczeń audytoryjnych i wykładów,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przebieg procesów konwersji energii w maszynach i urządzeniach energetycznych stosowanych w energetyce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ćwiczeń audytoryjnych i wykładów,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skutków działalności inżynierskiej, w tym wpływu energetyki 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ćwiczeń audytoryjnych i wykładów,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2025-05-03T03:14:58+02:00</dcterms:created>
  <dcterms:modified xsi:type="dcterms:W3CDTF">2025-05-03T03:14:58+02:00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