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prawa - ochrona własności intelektualnej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Cezary Woźniak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ekonomiczno-społeczne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PRAWO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xxx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 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2025-05-13T04:47:03+02:00</dcterms:created>
  <dcterms:modified xsi:type="dcterms:W3CDTF">2025-05-13T04:47:03+02:00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