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 - kurs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zasady działania lasera, podstaw fizycznych zjawisk towarzyszących generacji promieniowania laserowego oraz zasad podstawowych technik laserowych
- ukształtowanie podstawowych umiejętności z zakresu projektowania struktur laserowych, przeprowadzania pomiarów parametrów determinujących akcję laserową oraz stosowania podstawowych technik laserowych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podstawowe: oddziaływanie fali elektromagnetycznej z atomem dwupoziomowym - zjawisko absorpcji, emisji spontanicznej i emisji wymuszonej.
Pojęcie inwersji obsadzeń: warunki uzyskania wzmocnienia w układach kwantowych, metody uzyskania inwersji obsadzeń w ośrodkach gazowych, cieczach i ośrodkach ciała stałego, zjawisko nasycenia wzmocnienia i nasycenia absorpcji.
Oddziaływanie fali elektromagnetycznej. z układem atomów: zagadnienie szerokości linii widmowej - poszerzenie naturalne. Jednorodne i niejednorodne poszerzenie linii.
Rezonatory optyczne: wewnętrzny efekt interferometru Fabry-Perot, pojęcie modu rezonatora - mody wyższych rzędów. Warunki stabilności rezonatora - macierze ABCD. Formowanie wiązki gaussowskiej - rola rezonatora w tworzeniu wiązki gaussowskiej, rozbieżność kątowa wiązki. 
Warunki generacji wiązki laserowej: pojęcie progu akcji laserowej. Praca ciągła i impulsowa przy pobudzaniu ciągłym i impulsowym. Praca jednomodowa i wielomodowa - pojęcie optymalnej transmisji zwierciadła wyjściowego. Generacja z komutacją dobroci rezonatora, synchronizacja modów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rozwiązania, kolokwia laboratoryjne, raporty z cwiczeń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Kaczmarek, Podstawy działania laserów, WNT Warszawa 1983. 
A. Kujawski i P. Szczepański, Lasery podstawy fizyczne, WPW Warszawa 1999. 
K. Shimoda, Wstęp do fizyki laserów, PWN Warszawa
P. W. Milonni i J. H. Eberly, Lasers, John Wiley&amp;Sons 1988
A. E. Siegman, Lasers, University Science Books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LKP_W01: </w:t>
      </w:r>
    </w:p>
    <w:p>
      <w:pPr/>
      <w:r>
        <w:rPr/>
        <w:t xml:space="preserve">na temat oddziaływania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LKP_W02: </w:t>
      </w:r>
    </w:p>
    <w:p>
      <w:pPr/>
      <w:r>
        <w:rPr/>
        <w:t xml:space="preserve">na temat sposobów uzyskiwania wzmocnienia w różnego typu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LKP_W03: </w:t>
      </w:r>
    </w:p>
    <w:p>
      <w:pPr/>
      <w:r>
        <w:rPr/>
        <w:t xml:space="preserve">na temat podstawowych zagadnień dotyczących akcji laserowej (tj. próg akcji laserowej, praca ciągła – nasycenie wzmocnienia i praca impulsowa – impulsy gigantyczne oraz superkrótkie impulsy, praca jedno- i wieloczęstotliwościowa – konkurencja międzymodowa)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LKP_W04: </w:t>
      </w:r>
    </w:p>
    <w:p>
      <w:pPr/>
      <w:r>
        <w:rPr/>
        <w:t xml:space="preserve">z teorii rezonatorów optycznych stosowanych w technice laserowej (rezonatory otwarte i falowodowe)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LKP_W05: </w:t>
      </w:r>
    </w:p>
    <w:p>
      <w:pPr/>
      <w:r>
        <w:rPr/>
        <w:t xml:space="preserve">z podstawowych technik laserowych wykorzystywanych do uzyskania pracy jednoczęstotliwościowej, impulsów gigantycznych oraz superkrótkich impulsów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LKP_U01: </w:t>
      </w:r>
    </w:p>
    <w:p>
      <w:pPr/>
      <w:r>
        <w:rPr/>
        <w:t xml:space="preserve">sformułować warunki uzyskania wzmocnienia fali e.m. w trój- i czteropoziomowych układach kwantowych oraz opisać metody uzyskiwania inwersji obsadzeń w ośrodkach gazowych, cieczach oraz w ośrodkach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LKP_U02: </w:t>
      </w:r>
    </w:p>
    <w:p>
      <w:pPr/>
      <w:r>
        <w:rPr/>
        <w:t xml:space="preserve">opisać mechanizmy prowadzące do poszerzenia krzywej wzmocnienia ośrodka aktywnego, identyfikować typy poszerzenia oraz opisać efekty oddziaływania fali e.m. z ośrodkami o rożnych typach poszerzenia krzywej wzmocnienia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LKP_U03: </w:t>
      </w:r>
    </w:p>
    <w:p>
      <w:pPr/>
      <w:r>
        <w:rPr/>
        <w:t xml:space="preserve">sformułować warunki generacji na progu akcji laserowej oraz opisać akcję laserową ponad progiem generacji w przypadku pracy ciągłej oraz impulsowej (generacja impulsów gigantycznych oraz superkrótkich)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LKP_U04: </w:t>
      </w:r>
    </w:p>
    <w:p>
      <w:pPr/>
      <w:r>
        <w:rPr/>
        <w:t xml:space="preserve">określić strukturę modową w rezonatorach rożnego typu oraz zaprojektować prosty rezonator optyczny o pożądanych własnościach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rozwiązania, 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LKP_U05: </w:t>
      </w:r>
    </w:p>
    <w:p>
      <w:pPr/>
      <w:r>
        <w:rPr/>
        <w:t xml:space="preserve">opisać podstawowe techniki laserowe wykorzystywane do uzyskania pracy jednoczęstotliwościowej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LKP_U06: </w:t>
      </w:r>
    </w:p>
    <w:p>
      <w:pPr/>
      <w:r>
        <w:rPr/>
        <w:t xml:space="preserve">zmierzyć parametry ośrodka aktywnego lasera He-Ne mające zasadniczy wpływ na moc wyjściową i widmo promieniowania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T1A_U11</w:t>
      </w:r>
    </w:p>
    <w:p>
      <w:pPr>
        <w:keepNext w:val="1"/>
        <w:spacing w:after="10"/>
      </w:pPr>
      <w:r>
        <w:rPr>
          <w:b/>
          <w:bCs/>
        </w:rPr>
        <w:t xml:space="preserve">Efekt LKP_U07: </w:t>
      </w:r>
    </w:p>
    <w:p>
      <w:pPr/>
      <w:r>
        <w:rPr/>
        <w:t xml:space="preserve">zmierzyć charakterystykę widmową lasera półprzewodnikowego i wyznaczyć na jej podstawie długość rezonatora F-P oraz szerokość przerwy energetycznej półprzewodnika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2026-04-12T04:52:47+02:00</dcterms:created>
  <dcterms:modified xsi:type="dcterms:W3CDTF">2026-04-12T04:52:47+02:00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